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5C" w:rsidRPr="006C4A4C" w:rsidRDefault="00A129EE" w:rsidP="00F87A5C">
      <w:pPr>
        <w:pStyle w:val="Overskrift1"/>
        <w:rPr>
          <w:color w:val="002855"/>
        </w:rPr>
      </w:pPr>
      <w:r w:rsidRPr="006C4A4C">
        <w:rPr>
          <w:color w:val="002855"/>
        </w:rPr>
        <w:t xml:space="preserve">SKABELON: </w:t>
      </w:r>
      <w:r w:rsidR="00DD0259" w:rsidRPr="006C4A4C">
        <w:rPr>
          <w:color w:val="002855"/>
        </w:rPr>
        <w:t>OPGAVEHJULET</w:t>
      </w:r>
    </w:p>
    <w:p w:rsidR="00DD0259" w:rsidRDefault="00F87A5C" w:rsidP="00F87A5C">
      <w:pPr>
        <w:pBdr>
          <w:bottom w:val="single" w:sz="6" w:space="1" w:color="auto"/>
        </w:pBdr>
      </w:pPr>
      <w:r>
        <w:t>Instruks nr. X til organisationens generelle beredskabsplan</w:t>
      </w:r>
    </w:p>
    <w:p w:rsidR="00DD0259" w:rsidRDefault="00DD0259" w:rsidP="00DD0259">
      <w:pPr>
        <w:rPr>
          <w:b/>
        </w:rPr>
      </w:pPr>
      <w:r>
        <w:rPr>
          <w:b/>
        </w:rPr>
        <w:t>Opgave:</w:t>
      </w:r>
    </w:p>
    <w:p w:rsidR="00DD0259" w:rsidRPr="00A45689" w:rsidRDefault="00DD0259" w:rsidP="00DD0259">
      <w:pPr>
        <w:pBdr>
          <w:bottom w:val="single" w:sz="6" w:space="1" w:color="auto"/>
        </w:pBdr>
        <w:rPr>
          <w:i/>
          <w:color w:val="002855"/>
        </w:rPr>
      </w:pPr>
      <w:r w:rsidRPr="00A45689">
        <w:rPr>
          <w:i/>
          <w:color w:val="002855"/>
        </w:rPr>
        <w:t>Her beskrives opgaven, der skal udføres (fx aktivering af krisestab, erfaringsopsamling, igangsættelse af krisekommunikationsindsats mv.).</w:t>
      </w:r>
    </w:p>
    <w:p w:rsidR="00DD0259" w:rsidRDefault="00DD0259" w:rsidP="00DD0259">
      <w:pPr>
        <w:pBdr>
          <w:bottom w:val="single" w:sz="6" w:space="1" w:color="auto"/>
        </w:pBdr>
        <w:rPr>
          <w:i/>
        </w:rPr>
      </w:pPr>
    </w:p>
    <w:p w:rsidR="00DD0259" w:rsidRDefault="00DD0259" w:rsidP="00DD0259">
      <w:pPr>
        <w:rPr>
          <w:b/>
        </w:rPr>
      </w:pPr>
      <w:r>
        <w:rPr>
          <w:b/>
        </w:rPr>
        <w:t>Ansvar/ledelse</w:t>
      </w:r>
    </w:p>
    <w:p w:rsidR="00DD0259" w:rsidRPr="00A45689" w:rsidRDefault="00DD0259" w:rsidP="00DD0259">
      <w:pPr>
        <w:pBdr>
          <w:bottom w:val="single" w:sz="6" w:space="1" w:color="auto"/>
        </w:pBdr>
        <w:rPr>
          <w:i/>
          <w:color w:val="002855"/>
        </w:rPr>
      </w:pPr>
      <w:r w:rsidRPr="00A45689">
        <w:rPr>
          <w:i/>
          <w:color w:val="002855"/>
        </w:rPr>
        <w:t>Her beskrives</w:t>
      </w:r>
      <w:r w:rsidR="006C4A4C">
        <w:rPr>
          <w:i/>
          <w:color w:val="002855"/>
        </w:rPr>
        <w:t xml:space="preserve"> det,</w:t>
      </w:r>
      <w:r w:rsidRPr="00A45689">
        <w:rPr>
          <w:i/>
          <w:color w:val="002855"/>
        </w:rPr>
        <w:t xml:space="preserve"> hvem skal lede processen/opgaven, som instruksen handler om. Afsnittet kan også indeholde information om, hvem skal aktivere/informere vedkommende</w:t>
      </w:r>
      <w:r w:rsidR="00492484">
        <w:rPr>
          <w:i/>
          <w:color w:val="002855"/>
        </w:rPr>
        <w:t xml:space="preserve"> om</w:t>
      </w:r>
      <w:r w:rsidRPr="00A45689">
        <w:rPr>
          <w:i/>
          <w:color w:val="002855"/>
        </w:rPr>
        <w:t>, at den givne hændelse er indtruffet.</w:t>
      </w:r>
    </w:p>
    <w:p w:rsidR="00DD0259" w:rsidRDefault="00DD0259" w:rsidP="00DD0259">
      <w:pPr>
        <w:pBdr>
          <w:bottom w:val="single" w:sz="6" w:space="1" w:color="auto"/>
        </w:pBdr>
        <w:rPr>
          <w:i/>
        </w:rPr>
      </w:pPr>
    </w:p>
    <w:p w:rsidR="00DD0259" w:rsidRDefault="00DD0259" w:rsidP="00DD0259">
      <w:pPr>
        <w:rPr>
          <w:b/>
        </w:rPr>
      </w:pPr>
      <w:r>
        <w:rPr>
          <w:b/>
        </w:rPr>
        <w:t>Organisation</w:t>
      </w:r>
    </w:p>
    <w:p w:rsidR="00DD0259" w:rsidRPr="00A45689" w:rsidRDefault="008D023B" w:rsidP="00DD0259">
      <w:pPr>
        <w:pBdr>
          <w:bottom w:val="single" w:sz="6" w:space="1" w:color="auto"/>
        </w:pBdr>
        <w:rPr>
          <w:i/>
          <w:color w:val="002855"/>
        </w:rPr>
      </w:pPr>
      <w:r w:rsidRPr="00A45689">
        <w:rPr>
          <w:i/>
          <w:color w:val="002855"/>
        </w:rPr>
        <w:t xml:space="preserve">Her beskrives beredskabets organisering i forhold til den pågældende indsats. </w:t>
      </w:r>
      <w:r w:rsidR="00F40F89" w:rsidRPr="00A45689">
        <w:rPr>
          <w:i/>
          <w:color w:val="002855"/>
        </w:rPr>
        <w:t>Afsnittet kan også indeholde information om fordeling af delopgaver mellem enheder eller funktioner.</w:t>
      </w:r>
    </w:p>
    <w:p w:rsidR="008D023B" w:rsidRDefault="008D023B" w:rsidP="00DD0259">
      <w:pPr>
        <w:pBdr>
          <w:bottom w:val="single" w:sz="6" w:space="1" w:color="auto"/>
        </w:pBdr>
      </w:pPr>
    </w:p>
    <w:p w:rsidR="00DD0259" w:rsidRDefault="00DD0259" w:rsidP="00DD0259">
      <w:pPr>
        <w:rPr>
          <w:b/>
        </w:rPr>
      </w:pPr>
      <w:r>
        <w:rPr>
          <w:b/>
        </w:rPr>
        <w:t>Bemanding</w:t>
      </w:r>
    </w:p>
    <w:p w:rsidR="00F40F89" w:rsidRPr="00A45689" w:rsidRDefault="00F40F89" w:rsidP="00DD0259">
      <w:pPr>
        <w:rPr>
          <w:i/>
          <w:color w:val="002855"/>
        </w:rPr>
      </w:pPr>
      <w:r w:rsidRPr="00A45689">
        <w:rPr>
          <w:i/>
          <w:color w:val="002855"/>
        </w:rPr>
        <w:t xml:space="preserve">Her </w:t>
      </w:r>
      <w:r w:rsidR="00492484">
        <w:rPr>
          <w:i/>
          <w:color w:val="002855"/>
        </w:rPr>
        <w:t>oplistes</w:t>
      </w:r>
      <w:r w:rsidRPr="00A45689">
        <w:rPr>
          <w:i/>
          <w:color w:val="002855"/>
        </w:rPr>
        <w:t xml:space="preserve"> det, hvilke personalegrupper og/eller –funktioner og udstyr</w:t>
      </w:r>
      <w:r w:rsidR="00492484">
        <w:rPr>
          <w:i/>
          <w:color w:val="002855"/>
        </w:rPr>
        <w:t>, der</w:t>
      </w:r>
      <w:r w:rsidRPr="00A45689">
        <w:rPr>
          <w:i/>
          <w:color w:val="002855"/>
        </w:rPr>
        <w:t xml:space="preserve"> skal indgå i den pågældende indsats.</w:t>
      </w:r>
    </w:p>
    <w:p w:rsidR="00DD0259" w:rsidRDefault="00DD0259" w:rsidP="00DD0259">
      <w:pPr>
        <w:pBdr>
          <w:bottom w:val="single" w:sz="6" w:space="1" w:color="auto"/>
        </w:pBdr>
        <w:rPr>
          <w:b/>
        </w:rPr>
      </w:pPr>
    </w:p>
    <w:p w:rsidR="00DD0259" w:rsidRDefault="00DD0259" w:rsidP="00DD0259">
      <w:pPr>
        <w:rPr>
          <w:b/>
        </w:rPr>
      </w:pPr>
      <w:r>
        <w:rPr>
          <w:b/>
        </w:rPr>
        <w:t>Procedurer</w:t>
      </w:r>
    </w:p>
    <w:p w:rsidR="00DD0259" w:rsidRPr="00A45689" w:rsidRDefault="00DD0259" w:rsidP="00DD0259">
      <w:pPr>
        <w:rPr>
          <w:i/>
          <w:color w:val="002855"/>
        </w:rPr>
      </w:pPr>
      <w:r w:rsidRPr="00A45689">
        <w:rPr>
          <w:i/>
          <w:color w:val="002855"/>
        </w:rPr>
        <w:t>Her beskrives de procedurer, der skal iværksættes for at løse opgaven. Disse proce</w:t>
      </w:r>
      <w:r w:rsidR="00492484">
        <w:rPr>
          <w:i/>
          <w:color w:val="002855"/>
        </w:rPr>
        <w:t>durer/delopgaver kan med fordel</w:t>
      </w:r>
      <w:r w:rsidRPr="00A45689">
        <w:rPr>
          <w:i/>
          <w:color w:val="002855"/>
        </w:rPr>
        <w:t xml:space="preserve"> </w:t>
      </w:r>
      <w:r w:rsidR="00492484">
        <w:rPr>
          <w:i/>
          <w:color w:val="002855"/>
        </w:rPr>
        <w:t>op</w:t>
      </w:r>
      <w:r w:rsidRPr="00A45689">
        <w:rPr>
          <w:i/>
          <w:color w:val="002855"/>
        </w:rPr>
        <w:t xml:space="preserve">listes </w:t>
      </w:r>
      <w:r w:rsidR="00492484">
        <w:rPr>
          <w:i/>
          <w:color w:val="002855"/>
        </w:rPr>
        <w:t>som</w:t>
      </w:r>
      <w:r w:rsidRPr="00A45689">
        <w:rPr>
          <w:i/>
          <w:color w:val="002855"/>
        </w:rPr>
        <w:t xml:space="preserve"> en punktopstilling eller opstilling med tal eller bogstaver.</w:t>
      </w:r>
    </w:p>
    <w:p w:rsidR="00DD0259" w:rsidRPr="00A45689" w:rsidRDefault="00DD0259" w:rsidP="00DD0259">
      <w:pPr>
        <w:pStyle w:val="Listeafsnit"/>
        <w:numPr>
          <w:ilvl w:val="0"/>
          <w:numId w:val="3"/>
        </w:numPr>
        <w:rPr>
          <w:color w:val="002855"/>
        </w:rPr>
      </w:pPr>
      <w:r w:rsidRPr="00A45689">
        <w:rPr>
          <w:i/>
          <w:color w:val="002855"/>
        </w:rPr>
        <w:t>Delopgave 1</w:t>
      </w:r>
    </w:p>
    <w:p w:rsidR="00F40F89" w:rsidRPr="00A45689" w:rsidRDefault="00F40F89" w:rsidP="00F40F89">
      <w:pPr>
        <w:pStyle w:val="Listeafsnit"/>
        <w:rPr>
          <w:i/>
          <w:color w:val="002855"/>
        </w:rPr>
      </w:pPr>
    </w:p>
    <w:p w:rsidR="00F40F89" w:rsidRPr="00A45689" w:rsidRDefault="00F40F89" w:rsidP="00F40F89">
      <w:pPr>
        <w:pStyle w:val="Listeafsnit"/>
        <w:rPr>
          <w:color w:val="002855"/>
        </w:rPr>
      </w:pPr>
    </w:p>
    <w:p w:rsidR="00DD0259" w:rsidRPr="00A45689" w:rsidRDefault="00DD0259" w:rsidP="00DD0259">
      <w:pPr>
        <w:pStyle w:val="Listeafsnit"/>
        <w:numPr>
          <w:ilvl w:val="0"/>
          <w:numId w:val="3"/>
        </w:numPr>
        <w:rPr>
          <w:color w:val="002855"/>
        </w:rPr>
      </w:pPr>
      <w:r w:rsidRPr="00A45689">
        <w:rPr>
          <w:i/>
          <w:color w:val="002855"/>
        </w:rPr>
        <w:t>Delopgave 2</w:t>
      </w:r>
    </w:p>
    <w:p w:rsidR="00DD0259" w:rsidRPr="00A45689" w:rsidRDefault="00DD0259" w:rsidP="00DD0259">
      <w:pPr>
        <w:pStyle w:val="Listeafsnit"/>
        <w:rPr>
          <w:color w:val="002855"/>
        </w:rPr>
      </w:pPr>
    </w:p>
    <w:p w:rsidR="00DD0259" w:rsidRPr="00A45689" w:rsidRDefault="00DD0259" w:rsidP="00DD0259">
      <w:pPr>
        <w:pStyle w:val="Listeafsnit"/>
        <w:rPr>
          <w:color w:val="002855"/>
        </w:rPr>
      </w:pPr>
    </w:p>
    <w:p w:rsidR="00DD0259" w:rsidRPr="00A45689" w:rsidRDefault="00DD0259" w:rsidP="00DD0259">
      <w:pPr>
        <w:pStyle w:val="Listeafsnit"/>
        <w:numPr>
          <w:ilvl w:val="0"/>
          <w:numId w:val="3"/>
        </w:numPr>
        <w:rPr>
          <w:color w:val="002855"/>
        </w:rPr>
      </w:pPr>
      <w:r w:rsidRPr="00A45689">
        <w:rPr>
          <w:i/>
          <w:color w:val="002855"/>
        </w:rPr>
        <w:t>Delopgave 3</w:t>
      </w:r>
    </w:p>
    <w:p w:rsidR="00DD0259" w:rsidRDefault="00DD0259" w:rsidP="00DD0259">
      <w:pPr>
        <w:pBdr>
          <w:bottom w:val="single" w:sz="6" w:space="1" w:color="auto"/>
        </w:pBdr>
        <w:rPr>
          <w:b/>
        </w:rPr>
      </w:pPr>
    </w:p>
    <w:p w:rsidR="006D21C4" w:rsidRDefault="006D21C4">
      <w:r>
        <w:br w:type="page"/>
      </w:r>
    </w:p>
    <w:p w:rsidR="00996D1E" w:rsidRDefault="00996D1E" w:rsidP="00996D1E">
      <w:pPr>
        <w:pStyle w:val="Overskrift1"/>
        <w:rPr>
          <w:color w:val="002855"/>
        </w:rPr>
      </w:pPr>
      <w:r>
        <w:rPr>
          <w:color w:val="002855"/>
        </w:rPr>
        <w:lastRenderedPageBreak/>
        <w:t>SKABELON: FEMPUNKTSMODEL</w:t>
      </w:r>
    </w:p>
    <w:p w:rsidR="00996D1E" w:rsidRDefault="00996D1E" w:rsidP="00996D1E">
      <w:pPr>
        <w:pBdr>
          <w:bottom w:val="single" w:sz="6" w:space="1" w:color="auto"/>
        </w:pBdr>
      </w:pPr>
      <w:r>
        <w:t>Instruks nr. X til organisationens generelle beredskabsplan</w:t>
      </w:r>
    </w:p>
    <w:p w:rsidR="00996D1E" w:rsidRDefault="00996D1E" w:rsidP="00996D1E">
      <w:pPr>
        <w:rPr>
          <w:b/>
        </w:rPr>
      </w:pPr>
      <w:r>
        <w:rPr>
          <w:b/>
        </w:rPr>
        <w:t>Situation:</w:t>
      </w:r>
    </w:p>
    <w:p w:rsidR="00996D1E" w:rsidRDefault="00996D1E" w:rsidP="00996D1E">
      <w:pPr>
        <w:pBdr>
          <w:bottom w:val="single" w:sz="6" w:space="1" w:color="auto"/>
        </w:pBdr>
        <w:rPr>
          <w:i/>
        </w:rPr>
      </w:pPr>
      <w:r>
        <w:rPr>
          <w:i/>
          <w:color w:val="002855"/>
        </w:rPr>
        <w:t>Her beskrives situationen, som nødvendiggør den pågældende indsats.</w:t>
      </w:r>
    </w:p>
    <w:p w:rsidR="00996D1E" w:rsidRDefault="00996D1E" w:rsidP="00996D1E">
      <w:pPr>
        <w:pBdr>
          <w:bottom w:val="single" w:sz="6" w:space="1" w:color="auto"/>
        </w:pBdr>
        <w:rPr>
          <w:i/>
        </w:rPr>
      </w:pPr>
    </w:p>
    <w:p w:rsidR="00996D1E" w:rsidRDefault="00996D1E" w:rsidP="00996D1E">
      <w:pPr>
        <w:rPr>
          <w:b/>
        </w:rPr>
      </w:pPr>
      <w:r>
        <w:rPr>
          <w:b/>
        </w:rPr>
        <w:t>Opgave:</w:t>
      </w:r>
    </w:p>
    <w:p w:rsidR="00996D1E" w:rsidRDefault="00996D1E" w:rsidP="00996D1E">
      <w:pPr>
        <w:pBdr>
          <w:bottom w:val="single" w:sz="6" w:space="1" w:color="auto"/>
        </w:pBdr>
        <w:rPr>
          <w:i/>
          <w:color w:val="002855"/>
        </w:rPr>
      </w:pPr>
      <w:r>
        <w:rPr>
          <w:i/>
          <w:color w:val="002855"/>
        </w:rPr>
        <w:t>Her beskrives hovedopgaven, der skal løses.</w:t>
      </w:r>
    </w:p>
    <w:p w:rsidR="00996D1E" w:rsidRDefault="00996D1E" w:rsidP="00996D1E">
      <w:pPr>
        <w:pBdr>
          <w:bottom w:val="single" w:sz="6" w:space="1" w:color="auto"/>
        </w:pBdr>
        <w:rPr>
          <w:i/>
        </w:rPr>
      </w:pPr>
    </w:p>
    <w:p w:rsidR="00996D1E" w:rsidRDefault="00996D1E" w:rsidP="00996D1E">
      <w:pPr>
        <w:rPr>
          <w:b/>
        </w:rPr>
      </w:pPr>
      <w:r>
        <w:rPr>
          <w:b/>
        </w:rPr>
        <w:t>Udførelse</w:t>
      </w:r>
    </w:p>
    <w:p w:rsidR="00996D1E" w:rsidRDefault="00996D1E" w:rsidP="00996D1E">
      <w:pPr>
        <w:rPr>
          <w:i/>
          <w:color w:val="002855"/>
        </w:rPr>
      </w:pPr>
      <w:r>
        <w:rPr>
          <w:i/>
          <w:color w:val="002855"/>
        </w:rPr>
        <w:t>Her beskrives udførelsen af opgaven. Udførelsen kan med fordel deles op i ’skal’-, ’skal forberede’- og ’skal forudse’-opgaver.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6D1E" w:rsidTr="00996D1E">
        <w:trPr>
          <w:trHeight w:val="367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vAlign w:val="center"/>
          </w:tcPr>
          <w:p w:rsidR="00996D1E" w:rsidRDefault="00996D1E">
            <w:pPr>
              <w:rPr>
                <w:b/>
              </w:rPr>
            </w:pPr>
            <w:r>
              <w:rPr>
                <w:b/>
              </w:rPr>
              <w:t>Aktør A skal…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forberede…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forudse…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</w:pPr>
            <w:r>
              <w:t>’skal forudse’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  <w:rPr>
                <w:b/>
              </w:rPr>
            </w:pPr>
            <w:r>
              <w:t>’skal forudse’ opgave 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5FF"/>
            <w:vAlign w:val="center"/>
          </w:tcPr>
          <w:p w:rsidR="00996D1E" w:rsidRDefault="00996D1E">
            <w:pPr>
              <w:rPr>
                <w:b/>
              </w:rPr>
            </w:pPr>
            <w:r>
              <w:rPr>
                <w:b/>
              </w:rPr>
              <w:t>Aktør B skal…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forberede…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forudse…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</w:pPr>
            <w:r>
              <w:t>’skal forudse’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</w:pPr>
            <w:r>
              <w:t>’skal forudse’ opgave 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vAlign w:val="center"/>
          </w:tcPr>
          <w:p w:rsidR="00996D1E" w:rsidRDefault="00996D1E">
            <w:pPr>
              <w:rPr>
                <w:b/>
              </w:rPr>
            </w:pPr>
            <w:r>
              <w:rPr>
                <w:b/>
              </w:rPr>
              <w:t>Aktør C skal…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7"/>
              </w:numPr>
              <w:ind w:left="447" w:hanging="294"/>
            </w:pPr>
            <w:r>
              <w:t>’skal’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forberede…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8"/>
              </w:numPr>
              <w:ind w:left="447" w:hanging="283"/>
            </w:pPr>
            <w:r>
              <w:t>’skal forberede’ opgave 2</w:t>
            </w:r>
          </w:p>
          <w:p w:rsidR="00996D1E" w:rsidRDefault="00996D1E">
            <w:pPr>
              <w:rPr>
                <w:b/>
              </w:rPr>
            </w:pPr>
          </w:p>
          <w:p w:rsidR="00996D1E" w:rsidRDefault="00996D1E">
            <w:pPr>
              <w:rPr>
                <w:b/>
              </w:rPr>
            </w:pPr>
            <w:r>
              <w:rPr>
                <w:b/>
              </w:rPr>
              <w:t>Skal forudse…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</w:pPr>
            <w:r>
              <w:t>’skal forudse’ opgave 1</w:t>
            </w:r>
          </w:p>
          <w:p w:rsidR="00996D1E" w:rsidRDefault="00996D1E" w:rsidP="00996D1E">
            <w:pPr>
              <w:pStyle w:val="Listeafsnit"/>
              <w:numPr>
                <w:ilvl w:val="0"/>
                <w:numId w:val="9"/>
              </w:numPr>
              <w:ind w:left="447" w:hanging="294"/>
            </w:pPr>
            <w:r>
              <w:t>’skal forudse’ opgave 2</w:t>
            </w:r>
          </w:p>
        </w:tc>
      </w:tr>
    </w:tbl>
    <w:p w:rsidR="00996D1E" w:rsidRDefault="00996D1E" w:rsidP="00996D1E">
      <w:pPr>
        <w:pBdr>
          <w:bottom w:val="single" w:sz="6" w:space="1" w:color="auto"/>
        </w:pBdr>
      </w:pPr>
    </w:p>
    <w:p w:rsidR="00996D1E" w:rsidRDefault="00996D1E" w:rsidP="00996D1E">
      <w:pPr>
        <w:rPr>
          <w:b/>
        </w:rPr>
      </w:pPr>
      <w:r>
        <w:rPr>
          <w:b/>
        </w:rPr>
        <w:t>Logistik/faglig tjeneste:</w:t>
      </w:r>
    </w:p>
    <w:p w:rsidR="00996D1E" w:rsidRDefault="00996D1E" w:rsidP="00996D1E">
      <w:pPr>
        <w:rPr>
          <w:i/>
          <w:color w:val="002855"/>
        </w:rPr>
      </w:pPr>
      <w:r>
        <w:rPr>
          <w:i/>
          <w:color w:val="002855"/>
        </w:rPr>
        <w:t>Her beskrives de logistiske detaljer, som ikke fremgår at ’udførelse’-afsnittet. Det kan fx være forberedelse af lokaler, initiering af kontakt til interessenter og samarbejdspartner eller andre praktiske detaljer forbundet med hovedopgaven og/eller delopgaverne.</w:t>
      </w:r>
    </w:p>
    <w:p w:rsidR="00996D1E" w:rsidRDefault="00996D1E" w:rsidP="00996D1E">
      <w:pPr>
        <w:pBdr>
          <w:bottom w:val="single" w:sz="6" w:space="1" w:color="auto"/>
        </w:pBdr>
      </w:pPr>
    </w:p>
    <w:p w:rsidR="00996D1E" w:rsidRDefault="00996D1E" w:rsidP="00996D1E">
      <w:pPr>
        <w:rPr>
          <w:b/>
        </w:rPr>
      </w:pPr>
      <w:r>
        <w:rPr>
          <w:b/>
        </w:rPr>
        <w:t>Kommunikation:</w:t>
      </w:r>
    </w:p>
    <w:p w:rsidR="00996D1E" w:rsidRDefault="00996D1E" w:rsidP="00996D1E">
      <w:pPr>
        <w:pBdr>
          <w:bottom w:val="single" w:sz="6" w:space="1" w:color="auto"/>
        </w:pBdr>
        <w:rPr>
          <w:i/>
          <w:color w:val="002855"/>
        </w:rPr>
      </w:pPr>
      <w:r>
        <w:rPr>
          <w:i/>
          <w:color w:val="002855"/>
        </w:rPr>
        <w:t>Her beskrives, hvordan indsatsen skal kommunikeres. Det omfatter både målgrupper og særskilte kommunikationsstrategier og kommunikationskanaler såvel som journalisering af forløbet.</w:t>
      </w:r>
    </w:p>
    <w:p w:rsidR="00996D1E" w:rsidRDefault="00996D1E" w:rsidP="00996D1E">
      <w:pPr>
        <w:pBdr>
          <w:bottom w:val="single" w:sz="6" w:space="1" w:color="auto"/>
        </w:pBdr>
        <w:rPr>
          <w:i/>
          <w:color w:val="002855"/>
        </w:rPr>
      </w:pPr>
    </w:p>
    <w:p w:rsidR="00996D1E" w:rsidRDefault="00996D1E" w:rsidP="00996D1E">
      <w:pPr>
        <w:pStyle w:val="Overskrift1"/>
        <w:rPr>
          <w:color w:val="002855"/>
        </w:rPr>
      </w:pPr>
      <w:r>
        <w:rPr>
          <w:color w:val="002855"/>
        </w:rPr>
        <w:lastRenderedPageBreak/>
        <w:t>SKABELON: DEN KRONOLOGISKE INSTRUKS</w:t>
      </w:r>
    </w:p>
    <w:p w:rsidR="00996D1E" w:rsidRDefault="00996D1E" w:rsidP="00996D1E">
      <w:pPr>
        <w:pBdr>
          <w:bottom w:val="single" w:sz="6" w:space="1" w:color="auto"/>
        </w:pBdr>
      </w:pPr>
      <w:r>
        <w:t>Instruks nr. X til organisationens generelle beredskabsplan</w:t>
      </w:r>
    </w:p>
    <w:p w:rsidR="00996D1E" w:rsidRDefault="00996D1E" w:rsidP="00996D1E">
      <w:pPr>
        <w:rPr>
          <w:b/>
        </w:rPr>
      </w:pPr>
      <w:r>
        <w:rPr>
          <w:b/>
        </w:rPr>
        <w:t>Opgave:</w:t>
      </w:r>
    </w:p>
    <w:p w:rsidR="00996D1E" w:rsidRDefault="00996D1E" w:rsidP="00996D1E">
      <w:pPr>
        <w:pBdr>
          <w:bottom w:val="single" w:sz="6" w:space="1" w:color="auto"/>
        </w:pBdr>
        <w:rPr>
          <w:i/>
          <w:color w:val="002855"/>
        </w:rPr>
      </w:pPr>
      <w:r>
        <w:rPr>
          <w:i/>
          <w:color w:val="002855"/>
        </w:rPr>
        <w:t>Her beskrives opgaven, der skal udføres (fx aktivering af krisestab, erfaringsopsamling, igangsættelse af krisekommunikationsindsats mv.).</w:t>
      </w:r>
    </w:p>
    <w:p w:rsidR="00996D1E" w:rsidRDefault="00996D1E" w:rsidP="00996D1E">
      <w:pPr>
        <w:pBdr>
          <w:bottom w:val="single" w:sz="6" w:space="1" w:color="auto"/>
        </w:pBdr>
        <w:rPr>
          <w:i/>
        </w:rPr>
      </w:pPr>
    </w:p>
    <w:p w:rsidR="00996D1E" w:rsidRDefault="00996D1E" w:rsidP="00996D1E">
      <w:pPr>
        <w:rPr>
          <w:b/>
        </w:rPr>
      </w:pPr>
      <w:r>
        <w:rPr>
          <w:b/>
        </w:rPr>
        <w:t>Ansvar/ledelse</w:t>
      </w:r>
    </w:p>
    <w:p w:rsidR="00996D1E" w:rsidRDefault="00996D1E" w:rsidP="00996D1E">
      <w:pPr>
        <w:pBdr>
          <w:bottom w:val="single" w:sz="6" w:space="1" w:color="auto"/>
        </w:pBdr>
        <w:rPr>
          <w:i/>
          <w:color w:val="002855"/>
        </w:rPr>
      </w:pPr>
      <w:r>
        <w:rPr>
          <w:i/>
          <w:color w:val="002855"/>
        </w:rPr>
        <w:t>Her beskrives det, hvem skal lede processen/opgaven, som instruksen handler om. Afsnittet kan også indeholde information om, hvem skal aktivere/informere vedkommende om, at den givne hændelse er indtruffet.</w:t>
      </w:r>
    </w:p>
    <w:p w:rsidR="00996D1E" w:rsidRDefault="00996D1E" w:rsidP="00996D1E">
      <w:pPr>
        <w:pBdr>
          <w:bottom w:val="single" w:sz="6" w:space="1" w:color="auto"/>
        </w:pBdr>
        <w:rPr>
          <w:i/>
        </w:rPr>
      </w:pPr>
    </w:p>
    <w:p w:rsidR="00996D1E" w:rsidRDefault="00996D1E" w:rsidP="00996D1E">
      <w:pPr>
        <w:rPr>
          <w:b/>
        </w:rPr>
      </w:pPr>
      <w:r>
        <w:rPr>
          <w:b/>
        </w:rPr>
        <w:t>Procedurer</w:t>
      </w:r>
    </w:p>
    <w:p w:rsidR="00996D1E" w:rsidRDefault="00996D1E" w:rsidP="00996D1E">
      <w:pPr>
        <w:rPr>
          <w:i/>
          <w:color w:val="002855"/>
        </w:rPr>
      </w:pPr>
      <w:r>
        <w:rPr>
          <w:i/>
          <w:color w:val="002855"/>
        </w:rPr>
        <w:t>Her beskrives de procedurer, der skal iværksættes for at løse opgaven. Disse procedurer/delopgaver kan med fordel oplistes som en punktopstilling eller opstilling med tal eller bogstaver.</w:t>
      </w:r>
    </w:p>
    <w:p w:rsidR="00996D1E" w:rsidRDefault="00996D1E" w:rsidP="00996D1E">
      <w:pPr>
        <w:pStyle w:val="Listeafsnit"/>
        <w:numPr>
          <w:ilvl w:val="0"/>
          <w:numId w:val="10"/>
        </w:numPr>
        <w:rPr>
          <w:color w:val="002855"/>
        </w:rPr>
      </w:pPr>
      <w:r>
        <w:rPr>
          <w:i/>
          <w:color w:val="002855"/>
        </w:rPr>
        <w:t>Delopgave 1</w:t>
      </w:r>
    </w:p>
    <w:p w:rsidR="00996D1E" w:rsidRDefault="00996D1E" w:rsidP="00996D1E">
      <w:pPr>
        <w:pStyle w:val="Listeafsnit"/>
        <w:rPr>
          <w:i/>
          <w:color w:val="002855"/>
        </w:rPr>
      </w:pPr>
    </w:p>
    <w:p w:rsidR="00996D1E" w:rsidRDefault="00996D1E" w:rsidP="00996D1E">
      <w:pPr>
        <w:pStyle w:val="Listeafsnit"/>
        <w:rPr>
          <w:color w:val="002855"/>
        </w:rPr>
      </w:pPr>
    </w:p>
    <w:p w:rsidR="00996D1E" w:rsidRDefault="00996D1E" w:rsidP="00996D1E">
      <w:pPr>
        <w:pStyle w:val="Listeafsnit"/>
        <w:numPr>
          <w:ilvl w:val="0"/>
          <w:numId w:val="10"/>
        </w:numPr>
        <w:rPr>
          <w:color w:val="002855"/>
        </w:rPr>
      </w:pPr>
      <w:r>
        <w:rPr>
          <w:i/>
          <w:color w:val="002855"/>
        </w:rPr>
        <w:t>Delopgave 2</w:t>
      </w:r>
    </w:p>
    <w:p w:rsidR="00996D1E" w:rsidRDefault="00996D1E" w:rsidP="00996D1E">
      <w:pPr>
        <w:pStyle w:val="Listeafsnit"/>
        <w:rPr>
          <w:color w:val="002855"/>
        </w:rPr>
      </w:pPr>
    </w:p>
    <w:p w:rsidR="00996D1E" w:rsidRDefault="00996D1E" w:rsidP="00996D1E">
      <w:pPr>
        <w:pStyle w:val="Listeafsnit"/>
        <w:rPr>
          <w:color w:val="002855"/>
        </w:rPr>
      </w:pPr>
    </w:p>
    <w:p w:rsidR="00996D1E" w:rsidRDefault="00996D1E" w:rsidP="00996D1E">
      <w:pPr>
        <w:pStyle w:val="Listeafsnit"/>
        <w:numPr>
          <w:ilvl w:val="0"/>
          <w:numId w:val="10"/>
        </w:numPr>
        <w:rPr>
          <w:color w:val="002855"/>
        </w:rPr>
      </w:pPr>
      <w:r>
        <w:rPr>
          <w:i/>
          <w:color w:val="002855"/>
        </w:rPr>
        <w:t>Delopgave 3</w:t>
      </w:r>
    </w:p>
    <w:p w:rsidR="00996D1E" w:rsidRDefault="00996D1E" w:rsidP="00996D1E">
      <w:pPr>
        <w:pStyle w:val="Listeafsnit"/>
        <w:rPr>
          <w:i/>
          <w:color w:val="002855"/>
        </w:rPr>
      </w:pPr>
    </w:p>
    <w:p w:rsidR="00996D1E" w:rsidRDefault="00996D1E" w:rsidP="00996D1E">
      <w:pPr>
        <w:pStyle w:val="Listeafsnit"/>
        <w:rPr>
          <w:color w:val="002855"/>
        </w:rPr>
      </w:pPr>
    </w:p>
    <w:p w:rsidR="00996D1E" w:rsidRDefault="00996D1E" w:rsidP="00996D1E">
      <w:pPr>
        <w:pStyle w:val="Listeafsnit"/>
        <w:numPr>
          <w:ilvl w:val="0"/>
          <w:numId w:val="10"/>
        </w:numPr>
        <w:rPr>
          <w:color w:val="002855"/>
        </w:rPr>
      </w:pPr>
      <w:r>
        <w:rPr>
          <w:i/>
          <w:color w:val="002855"/>
        </w:rPr>
        <w:t>Delopgave 4</w:t>
      </w:r>
    </w:p>
    <w:p w:rsidR="00996D1E" w:rsidRDefault="00996D1E" w:rsidP="00996D1E">
      <w:pPr>
        <w:pStyle w:val="Listeafsnit"/>
        <w:rPr>
          <w:i/>
          <w:color w:val="002855"/>
        </w:rPr>
      </w:pPr>
    </w:p>
    <w:p w:rsidR="00996D1E" w:rsidRDefault="00996D1E" w:rsidP="00996D1E">
      <w:pPr>
        <w:pStyle w:val="Listeafsnit"/>
        <w:rPr>
          <w:color w:val="002855"/>
        </w:rPr>
      </w:pPr>
    </w:p>
    <w:p w:rsidR="00996D1E" w:rsidRDefault="00996D1E" w:rsidP="00996D1E">
      <w:pPr>
        <w:pStyle w:val="Listeafsnit"/>
        <w:numPr>
          <w:ilvl w:val="0"/>
          <w:numId w:val="10"/>
        </w:numPr>
        <w:rPr>
          <w:color w:val="002855"/>
        </w:rPr>
      </w:pPr>
      <w:r>
        <w:rPr>
          <w:i/>
          <w:color w:val="002855"/>
        </w:rPr>
        <w:t>Delopgave 5</w:t>
      </w:r>
    </w:p>
    <w:p w:rsidR="00996D1E" w:rsidRDefault="00996D1E" w:rsidP="00996D1E">
      <w:pPr>
        <w:pBdr>
          <w:bottom w:val="single" w:sz="6" w:space="1" w:color="auto"/>
        </w:pBdr>
      </w:pPr>
    </w:p>
    <w:p w:rsidR="00996D1E" w:rsidRDefault="00996D1E" w:rsidP="00996D1E">
      <w:pPr>
        <w:rPr>
          <w:b/>
        </w:rPr>
      </w:pPr>
      <w:r>
        <w:rPr>
          <w:b/>
        </w:rPr>
        <w:t>Eventuelle bemærkninger</w:t>
      </w:r>
    </w:p>
    <w:p w:rsidR="00996D1E" w:rsidRDefault="00996D1E" w:rsidP="00996D1E">
      <w:pPr>
        <w:rPr>
          <w:i/>
          <w:color w:val="002855"/>
        </w:rPr>
      </w:pPr>
      <w:r>
        <w:rPr>
          <w:i/>
          <w:color w:val="002855"/>
        </w:rPr>
        <w:t xml:space="preserve">Her fremgår yderligere oplysninger, der kan være relevant for indsatsen. </w:t>
      </w:r>
    </w:p>
    <w:p w:rsidR="00996D1E" w:rsidRDefault="00996D1E" w:rsidP="00996D1E">
      <w:pPr>
        <w:pBdr>
          <w:bottom w:val="single" w:sz="6" w:space="1" w:color="auto"/>
        </w:pBdr>
      </w:pPr>
    </w:p>
    <w:p w:rsidR="00996D1E" w:rsidRDefault="00996D1E" w:rsidP="00996D1E"/>
    <w:p w:rsidR="00DD0259" w:rsidRPr="00DD0259" w:rsidRDefault="00DD0259" w:rsidP="00DD0259">
      <w:bookmarkStart w:id="0" w:name="_GoBack"/>
      <w:bookmarkEnd w:id="0"/>
    </w:p>
    <w:sectPr w:rsidR="00DD0259" w:rsidRPr="00DD02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10"/>
    <w:multiLevelType w:val="hybridMultilevel"/>
    <w:tmpl w:val="C24ED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7C6E"/>
    <w:multiLevelType w:val="hybridMultilevel"/>
    <w:tmpl w:val="9410BB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C1902"/>
    <w:multiLevelType w:val="hybridMultilevel"/>
    <w:tmpl w:val="140EA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3E52"/>
    <w:multiLevelType w:val="hybridMultilevel"/>
    <w:tmpl w:val="803611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B48"/>
    <w:multiLevelType w:val="hybridMultilevel"/>
    <w:tmpl w:val="A4F49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0196"/>
    <w:multiLevelType w:val="hybridMultilevel"/>
    <w:tmpl w:val="CDA4A83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5C"/>
    <w:rsid w:val="003B4F26"/>
    <w:rsid w:val="00492484"/>
    <w:rsid w:val="004968ED"/>
    <w:rsid w:val="00687798"/>
    <w:rsid w:val="006C4A4C"/>
    <w:rsid w:val="006D21C4"/>
    <w:rsid w:val="007659CC"/>
    <w:rsid w:val="00777805"/>
    <w:rsid w:val="007F026D"/>
    <w:rsid w:val="008138BD"/>
    <w:rsid w:val="008D023B"/>
    <w:rsid w:val="00996D1E"/>
    <w:rsid w:val="00A129EE"/>
    <w:rsid w:val="00A45689"/>
    <w:rsid w:val="00C62DD8"/>
    <w:rsid w:val="00DD0259"/>
    <w:rsid w:val="00F40F89"/>
    <w:rsid w:val="00F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3F88"/>
  <w15:chartTrackingRefBased/>
  <w15:docId w15:val="{E3332DFA-4CAC-493C-AA8F-9457FE8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Listeafsnit">
    <w:name w:val="List Paragraph"/>
    <w:basedOn w:val="Normal"/>
    <w:uiPriority w:val="34"/>
    <w:qFormat/>
    <w:rsid w:val="00A129EE"/>
    <w:pPr>
      <w:ind w:left="720"/>
      <w:contextualSpacing/>
    </w:pPr>
  </w:style>
  <w:style w:type="table" w:styleId="Tabel-Gitter">
    <w:name w:val="Table Grid"/>
    <w:basedOn w:val="Tabel-Normal"/>
    <w:uiPriority w:val="59"/>
    <w:rsid w:val="00C6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Branson, Eva Elisabeth</cp:lastModifiedBy>
  <cp:revision>3</cp:revision>
  <dcterms:created xsi:type="dcterms:W3CDTF">2022-07-19T07:23:00Z</dcterms:created>
  <dcterms:modified xsi:type="dcterms:W3CDTF">2022-07-19T07:26:00Z</dcterms:modified>
</cp:coreProperties>
</file>