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W w:w="10490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3"/>
        <w:gridCol w:w="2977"/>
      </w:tblGrid>
      <w:tr w:rsidR="009727C9" w:rsidRPr="00F21E54" w:rsidTr="009727C9">
        <w:trPr>
          <w:trHeight w:val="1416"/>
        </w:trPr>
        <w:tc>
          <w:tcPr>
            <w:tcW w:w="7513" w:type="dxa"/>
          </w:tcPr>
          <w:p w:rsidR="009727C9" w:rsidRPr="0076329A" w:rsidRDefault="009727C9" w:rsidP="0076329A">
            <w:pPr>
              <w:pStyle w:val="Overskrift1"/>
            </w:pPr>
            <w:r w:rsidRPr="0076329A">
              <w:t>Navn (modul, kursus, uddannelse)</w:t>
            </w:r>
          </w:p>
        </w:tc>
        <w:tc>
          <w:tcPr>
            <w:tcW w:w="2977" w:type="dxa"/>
          </w:tcPr>
          <w:p w:rsidR="009727C9" w:rsidRPr="00F21E54" w:rsidRDefault="009727C9" w:rsidP="00EB3000">
            <w:pPr>
              <w:rPr>
                <w:rFonts w:cstheme="minorHAnsi"/>
                <w:b/>
              </w:rPr>
            </w:pPr>
          </w:p>
        </w:tc>
      </w:tr>
    </w:tbl>
    <w:p w:rsidR="00DB7B0B" w:rsidRPr="00F21E54" w:rsidRDefault="00DB7B0B" w:rsidP="00EB3000">
      <w:pPr>
        <w:tabs>
          <w:tab w:val="left" w:pos="2268"/>
        </w:tabs>
        <w:ind w:left="34"/>
        <w:rPr>
          <w:rFonts w:cstheme="minorHAnsi"/>
          <w:b/>
          <w:color w:val="4F81BD" w:themeColor="accent1"/>
        </w:rPr>
        <w:sectPr w:rsidR="00DB7B0B" w:rsidRPr="00F21E54" w:rsidSect="00DB7B0B">
          <w:headerReference w:type="even" r:id="rId11"/>
          <w:headerReference w:type="default" r:id="rId12"/>
          <w:footerReference w:type="even" r:id="rId13"/>
          <w:footerReference w:type="default" r:id="rId14"/>
          <w:pgSz w:w="11906" w:h="16838" w:code="9"/>
          <w:pgMar w:top="4221" w:right="1134" w:bottom="1588" w:left="1134" w:header="709" w:footer="454" w:gutter="0"/>
          <w:cols w:space="708"/>
          <w:docGrid w:linePitch="360"/>
        </w:sectPr>
      </w:pPr>
    </w:p>
    <w:tbl>
      <w:tblPr>
        <w:tblStyle w:val="Tabel-Gitter"/>
        <w:tblW w:w="10490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3"/>
        <w:gridCol w:w="2977"/>
      </w:tblGrid>
      <w:tr w:rsidR="00871B87" w:rsidRPr="00F21E54" w:rsidTr="00C20AD9">
        <w:trPr>
          <w:trHeight w:val="9306"/>
        </w:trPr>
        <w:tc>
          <w:tcPr>
            <w:tcW w:w="7513" w:type="dxa"/>
          </w:tcPr>
          <w:p w:rsidR="00871B87" w:rsidRPr="0076329A" w:rsidRDefault="00871B87" w:rsidP="0076329A">
            <w:pPr>
              <w:pStyle w:val="Overskrift2"/>
            </w:pPr>
            <w:r w:rsidRPr="0076329A">
              <w:t>Uddannelsesbeskrivelse</w:t>
            </w:r>
          </w:p>
          <w:p w:rsidR="00871B87" w:rsidRPr="00F21E54" w:rsidRDefault="00871B87" w:rsidP="00F8208C">
            <w:pPr>
              <w:tabs>
                <w:tab w:val="left" w:pos="2268"/>
              </w:tabs>
              <w:ind w:left="34"/>
              <w:rPr>
                <w:rFonts w:cstheme="minorHAnsi"/>
                <w:b/>
              </w:rPr>
            </w:pPr>
          </w:p>
          <w:p w:rsidR="00871B87" w:rsidRPr="00F21E54" w:rsidRDefault="00871B87" w:rsidP="00F8208C">
            <w:pPr>
              <w:tabs>
                <w:tab w:val="left" w:pos="2268"/>
              </w:tabs>
              <w:ind w:left="34"/>
              <w:rPr>
                <w:rFonts w:cstheme="minorHAnsi"/>
                <w:b/>
              </w:rPr>
            </w:pPr>
          </w:p>
          <w:p w:rsidR="00871B87" w:rsidRPr="00F21E54" w:rsidRDefault="00871B87" w:rsidP="00F8208C">
            <w:pPr>
              <w:pStyle w:val="Overskrift3"/>
            </w:pPr>
            <w:r w:rsidRPr="00F21E54">
              <w:t>Organisatorisk effekt</w:t>
            </w:r>
          </w:p>
          <w:p w:rsidR="00871B87" w:rsidRDefault="00045D58" w:rsidP="00F8208C">
            <w:r>
              <w:t>Kort beskrivelse af hvilket udbytte og effekt virksomheden får af at sende medarbejderen på uddannelsen/kurset.</w:t>
            </w:r>
          </w:p>
          <w:p w:rsidR="00D93A38" w:rsidRDefault="00D93A38" w:rsidP="00F8208C"/>
          <w:p w:rsidR="00D93A38" w:rsidRPr="00F21E54" w:rsidRDefault="00D93A38" w:rsidP="00D93A38">
            <w:pPr>
              <w:ind w:left="360" w:hanging="360"/>
              <w:contextualSpacing/>
            </w:pPr>
            <w:r w:rsidRPr="00FC3108">
              <w:rPr>
                <w:rFonts w:eastAsia="Times New Roman" w:cs="Arial"/>
                <w:szCs w:val="20"/>
                <w:lang w:eastAsia="da-DK"/>
              </w:rPr>
              <w:t>Se eksempel herunder markeret med rødt:</w:t>
            </w:r>
            <w:bookmarkStart w:id="0" w:name="_GoBack"/>
            <w:bookmarkEnd w:id="0"/>
          </w:p>
          <w:p w:rsidR="00871B87" w:rsidRDefault="00871B87" w:rsidP="00F8208C"/>
          <w:p w:rsidR="00D93A38" w:rsidRDefault="00D93A38" w:rsidP="00F8208C">
            <w:r w:rsidRPr="00D93A38">
              <w:rPr>
                <w:rFonts w:cs="CIDFont+F1"/>
                <w:i/>
                <w:color w:val="FF0000"/>
              </w:rPr>
              <w:t>Uddannelsen henvender sig til beredskabets medarbejdere, som skal varetage formidling og undervisning af personel i beredskabets enheder og skoler.</w:t>
            </w:r>
            <w:r>
              <w:rPr>
                <w:i/>
                <w:color w:val="FF0000"/>
              </w:rPr>
              <w:t xml:space="preserve"> </w:t>
            </w:r>
            <w:r w:rsidRPr="00D93A38">
              <w:rPr>
                <w:i/>
                <w:color w:val="FF0000"/>
              </w:rPr>
              <w:t xml:space="preserve">Medarbejderen bliver i stand til at planlægge, udføre og evaluere </w:t>
            </w:r>
            <w:r w:rsidRPr="00FC3108">
              <w:rPr>
                <w:rFonts w:eastAsia="Times New Roman" w:cs="Times New Roman"/>
                <w:i/>
                <w:color w:val="FF0000"/>
                <w:szCs w:val="24"/>
                <w:lang w:eastAsia="da-DK"/>
              </w:rPr>
              <w:t>[indsæt].</w:t>
            </w:r>
          </w:p>
          <w:p w:rsidR="00D93A38" w:rsidRPr="00F21E54" w:rsidRDefault="00D93A38" w:rsidP="00F8208C"/>
          <w:p w:rsidR="00871B87" w:rsidRPr="00F21E54" w:rsidRDefault="00871B87" w:rsidP="00F8208C">
            <w:pPr>
              <w:pStyle w:val="Overskrift3"/>
            </w:pPr>
            <w:r w:rsidRPr="00F21E54">
              <w:t>Formål</w:t>
            </w:r>
          </w:p>
          <w:p w:rsidR="00871B87" w:rsidRDefault="00871B87" w:rsidP="00F8208C">
            <w:r w:rsidRPr="00F21E54">
              <w:rPr>
                <w:color w:val="000000" w:themeColor="text1"/>
              </w:rPr>
              <w:t>E</w:t>
            </w:r>
            <w:r w:rsidRPr="00F21E54">
              <w:t>n kort formålsbeskrivelse på max. 6 linjer</w:t>
            </w:r>
            <w:r w:rsidR="00045D58">
              <w:t>.</w:t>
            </w:r>
            <w:r w:rsidRPr="00F21E54">
              <w:t xml:space="preserve"> </w:t>
            </w:r>
          </w:p>
          <w:p w:rsidR="00FC3108" w:rsidRDefault="00FC3108" w:rsidP="00F8208C"/>
          <w:p w:rsidR="00FC3108" w:rsidRPr="00FC3108" w:rsidRDefault="00FC3108" w:rsidP="00FC3108">
            <w:pPr>
              <w:ind w:left="360" w:hanging="360"/>
              <w:contextualSpacing/>
              <w:rPr>
                <w:rFonts w:eastAsia="Times New Roman" w:cs="Arial"/>
                <w:lang w:eastAsia="da-DK"/>
              </w:rPr>
            </w:pPr>
            <w:r w:rsidRPr="00FC3108">
              <w:rPr>
                <w:rFonts w:eastAsia="Times New Roman" w:cs="Arial"/>
                <w:szCs w:val="20"/>
                <w:lang w:eastAsia="da-DK"/>
              </w:rPr>
              <w:t>Se eksempel herunder markeret med rødt:</w:t>
            </w:r>
          </w:p>
          <w:p w:rsidR="00FC3108" w:rsidRPr="00FC3108" w:rsidRDefault="00FC3108" w:rsidP="00FC3108">
            <w:pPr>
              <w:rPr>
                <w:rFonts w:eastAsia="Times New Roman" w:cs="Times New Roman"/>
                <w:color w:val="FF0000"/>
                <w:szCs w:val="24"/>
                <w:lang w:eastAsia="da-DK"/>
              </w:rPr>
            </w:pPr>
          </w:p>
          <w:p w:rsidR="00FC3108" w:rsidRPr="00FC3108" w:rsidRDefault="00FC3108" w:rsidP="00FC3108">
            <w:pPr>
              <w:rPr>
                <w:rFonts w:eastAsia="Times New Roman" w:cs="Times New Roman"/>
                <w:i/>
                <w:color w:val="FF0000"/>
                <w:szCs w:val="24"/>
                <w:lang w:eastAsia="da-DK"/>
              </w:rPr>
            </w:pPr>
            <w:r w:rsidRPr="00FC3108">
              <w:rPr>
                <w:rFonts w:eastAsia="Times New Roman" w:cs="Times New Roman"/>
                <w:i/>
                <w:color w:val="FF0000"/>
                <w:szCs w:val="24"/>
                <w:lang w:eastAsia="da-DK"/>
              </w:rPr>
              <w:t xml:space="preserve">Formålet med uddannelsen er at udvikle deltagernes kompetencer som </w:t>
            </w:r>
            <w:r w:rsidRPr="00FC3108">
              <w:rPr>
                <w:rFonts w:eastAsia="Times New Roman" w:cs="Arial"/>
                <w:i/>
                <w:color w:val="FF0000"/>
                <w:szCs w:val="20"/>
                <w:lang w:eastAsia="da-DK"/>
              </w:rPr>
              <w:t>[funktion]</w:t>
            </w:r>
            <w:r w:rsidRPr="00FC3108">
              <w:rPr>
                <w:rFonts w:eastAsia="Times New Roman" w:cs="Times New Roman"/>
                <w:i/>
                <w:color w:val="FF0000"/>
                <w:szCs w:val="24"/>
                <w:lang w:eastAsia="da-DK"/>
              </w:rPr>
              <w:t>, så denne selvstændigt kan virke, opsøge, udvælge, analysere, anvende eller bearbejde [indsæt] i virket som [indsæt]. Endvidere skal deltagerne udvikle og udvide deres baggrundsviden og handlemuligheder som [indsæt].</w:t>
            </w:r>
          </w:p>
          <w:p w:rsidR="00FC3108" w:rsidRPr="00F21E54" w:rsidRDefault="00FC3108" w:rsidP="00F8208C"/>
          <w:p w:rsidR="00871B87" w:rsidRPr="00F21E54" w:rsidRDefault="00871B87" w:rsidP="00F8208C">
            <w:pPr>
              <w:rPr>
                <w:b/>
              </w:rPr>
            </w:pPr>
          </w:p>
          <w:p w:rsidR="00871B87" w:rsidRPr="00F21E54" w:rsidRDefault="00871B87" w:rsidP="00F8208C">
            <w:pPr>
              <w:pStyle w:val="Overskrift3"/>
            </w:pPr>
            <w:r w:rsidRPr="00F21E54">
              <w:t>Forudsætninger</w:t>
            </w:r>
          </w:p>
          <w:p w:rsidR="00871B87" w:rsidRDefault="00871B87" w:rsidP="00F8208C">
            <w:r w:rsidRPr="00F21E54">
              <w:t>Kort og præcis angivelse af adgangsbetingelser og forudsætninger for deltagelse</w:t>
            </w:r>
            <w:r w:rsidR="00045D58">
              <w:t>.</w:t>
            </w:r>
          </w:p>
          <w:p w:rsidR="00FC3108" w:rsidRDefault="00FC3108" w:rsidP="00F8208C"/>
          <w:p w:rsidR="00FC3108" w:rsidRPr="00FC3108" w:rsidRDefault="00FC3108" w:rsidP="00FC3108">
            <w:pPr>
              <w:pStyle w:val="Opstilling-punkttegn"/>
              <w:numPr>
                <w:ilvl w:val="0"/>
                <w:numId w:val="0"/>
              </w:numPr>
              <w:rPr>
                <w:rFonts w:ascii="Verdana" w:hAnsi="Verdana"/>
                <w:sz w:val="22"/>
                <w:szCs w:val="22"/>
              </w:rPr>
            </w:pPr>
            <w:r w:rsidRPr="00FC3108">
              <w:rPr>
                <w:rFonts w:ascii="Verdana" w:hAnsi="Verdana"/>
                <w:sz w:val="22"/>
                <w:szCs w:val="22"/>
              </w:rPr>
              <w:t>Se e</w:t>
            </w:r>
            <w:r w:rsidRPr="00FC3108">
              <w:rPr>
                <w:rFonts w:ascii="Verdana" w:hAnsi="Verdana" w:cs="Arial"/>
                <w:sz w:val="22"/>
                <w:szCs w:val="22"/>
              </w:rPr>
              <w:t>ksempel herunder markeret med rødt:</w:t>
            </w:r>
          </w:p>
          <w:p w:rsidR="00FC3108" w:rsidRPr="00FC3108" w:rsidRDefault="00FC3108" w:rsidP="00FC3108">
            <w:r w:rsidRPr="00FC3108">
              <w:t xml:space="preserve"> </w:t>
            </w:r>
          </w:p>
          <w:p w:rsidR="00FC3108" w:rsidRDefault="00FC3108" w:rsidP="00FC3108">
            <w:pPr>
              <w:rPr>
                <w:i/>
                <w:color w:val="FF0000"/>
              </w:rPr>
            </w:pPr>
            <w:r w:rsidRPr="00FC3108">
              <w:rPr>
                <w:i/>
                <w:color w:val="FF0000"/>
              </w:rPr>
              <w:t>Deltageren skal have relevant beredskabsfaglig uddannelse herunder</w:t>
            </w:r>
            <w:r>
              <w:rPr>
                <w:i/>
                <w:color w:val="FF0000"/>
              </w:rPr>
              <w:t>:</w:t>
            </w:r>
          </w:p>
          <w:p w:rsidR="00FC3108" w:rsidRDefault="00FC3108" w:rsidP="00FC3108">
            <w:pPr>
              <w:pStyle w:val="Listeafsnit"/>
              <w:numPr>
                <w:ilvl w:val="0"/>
                <w:numId w:val="7"/>
              </w:num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Funktionsuddannelse indsats</w:t>
            </w:r>
          </w:p>
          <w:p w:rsidR="00FC3108" w:rsidRDefault="00FC3108" w:rsidP="00FC3108">
            <w:pPr>
              <w:pStyle w:val="Listeafsnit"/>
              <w:numPr>
                <w:ilvl w:val="0"/>
                <w:numId w:val="7"/>
              </w:num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Holdleder fælles</w:t>
            </w:r>
          </w:p>
          <w:p w:rsidR="00FC3108" w:rsidRPr="00FC3108" w:rsidRDefault="00FC3108" w:rsidP="00FC3108">
            <w:pPr>
              <w:pStyle w:val="Listeafsnit"/>
              <w:numPr>
                <w:ilvl w:val="0"/>
                <w:numId w:val="7"/>
              </w:num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Holdleder beredskabsfaglig</w:t>
            </w:r>
          </w:p>
          <w:p w:rsidR="00FC3108" w:rsidRPr="00F21E54" w:rsidRDefault="00FC3108" w:rsidP="00F8208C"/>
          <w:p w:rsidR="00871B87" w:rsidRPr="00F21E54" w:rsidRDefault="00871B87" w:rsidP="00F8208C">
            <w:pPr>
              <w:rPr>
                <w:b/>
              </w:rPr>
            </w:pPr>
          </w:p>
          <w:p w:rsidR="00871B87" w:rsidRPr="00F21E54" w:rsidRDefault="00871B87" w:rsidP="00F8208C">
            <w:pPr>
              <w:pStyle w:val="Overskrift3"/>
            </w:pPr>
            <w:r w:rsidRPr="00F21E54">
              <w:t>Læringsudbytte</w:t>
            </w:r>
          </w:p>
          <w:p w:rsidR="00871B87" w:rsidRPr="00F21E54" w:rsidRDefault="00871B87" w:rsidP="00F8208C">
            <w:r w:rsidRPr="00F21E54">
              <w:t>Målet er at deltageren efter endt uddannelse/kursus har opnået følgende viden, færdigheder og kompetencer:</w:t>
            </w:r>
          </w:p>
          <w:p w:rsidR="00871B87" w:rsidRPr="00F21E54" w:rsidRDefault="00871B87" w:rsidP="00F8208C"/>
          <w:p w:rsidR="00871B87" w:rsidRPr="00F21E54" w:rsidRDefault="00871B87" w:rsidP="00F8208C">
            <w:pPr>
              <w:pStyle w:val="Overskrift4"/>
            </w:pPr>
            <w:r w:rsidRPr="00F21E54">
              <w:t>Viden</w:t>
            </w:r>
          </w:p>
          <w:p w:rsidR="00871B87" w:rsidRPr="00F21E54" w:rsidRDefault="00871B87" w:rsidP="00F8208C">
            <w:pPr>
              <w:rPr>
                <w:lang w:eastAsia="da-DK"/>
              </w:rPr>
            </w:pPr>
            <w:r w:rsidRPr="00F21E54">
              <w:rPr>
                <w:lang w:eastAsia="da-DK"/>
              </w:rPr>
              <w:t xml:space="preserve">Viden angiver viden om et emne samt forståelse. </w:t>
            </w:r>
          </w:p>
          <w:p w:rsidR="00871B87" w:rsidRPr="00F21E54" w:rsidRDefault="00871B87" w:rsidP="00F8208C">
            <w:pPr>
              <w:rPr>
                <w:lang w:eastAsia="da-DK"/>
              </w:rPr>
            </w:pPr>
          </w:p>
          <w:p w:rsidR="00871B87" w:rsidRPr="00F21E54" w:rsidRDefault="00871B87" w:rsidP="00F8208C">
            <w:pPr>
              <w:rPr>
                <w:lang w:eastAsia="da-DK"/>
              </w:rPr>
            </w:pPr>
            <w:r w:rsidRPr="00F21E54">
              <w:rPr>
                <w:lang w:eastAsia="da-DK"/>
              </w:rPr>
              <w:t>Viden rummer følgende aspekter:</w:t>
            </w:r>
          </w:p>
          <w:p w:rsidR="00871B87" w:rsidRPr="00F21E54" w:rsidRDefault="00871B87" w:rsidP="00F8208C">
            <w:pPr>
              <w:rPr>
                <w:lang w:eastAsia="da-DK"/>
              </w:rPr>
            </w:pPr>
          </w:p>
          <w:p w:rsidR="00871B87" w:rsidRPr="00F21E54" w:rsidRDefault="00871B87" w:rsidP="00F8208C">
            <w:pPr>
              <w:numPr>
                <w:ilvl w:val="0"/>
                <w:numId w:val="3"/>
              </w:numPr>
              <w:rPr>
                <w:rFonts w:eastAsia="Times New Roman" w:cs="Arial"/>
                <w:lang w:eastAsia="da-DK"/>
              </w:rPr>
            </w:pPr>
            <w:r w:rsidRPr="00045D58">
              <w:rPr>
                <w:rFonts w:eastAsia="Times New Roman" w:cs="Arial"/>
                <w:b/>
                <w:lang w:eastAsia="da-DK"/>
              </w:rPr>
              <w:t>Hvilken</w:t>
            </w:r>
            <w:r w:rsidRPr="00F21E54">
              <w:rPr>
                <w:rFonts w:eastAsia="Times New Roman" w:cs="Arial"/>
                <w:lang w:eastAsia="da-DK"/>
              </w:rPr>
              <w:t xml:space="preserve"> type viden der er tale om: viden om teori eller viden om praksis; viden inden for et fag, inden for et fagområde eller inden for et erhverv.</w:t>
            </w:r>
          </w:p>
          <w:p w:rsidR="00871B87" w:rsidRPr="00F21E54" w:rsidRDefault="00871B87" w:rsidP="00F8208C">
            <w:pPr>
              <w:numPr>
                <w:ilvl w:val="0"/>
                <w:numId w:val="3"/>
              </w:numPr>
              <w:rPr>
                <w:rFonts w:eastAsia="Times New Roman" w:cs="Arial"/>
                <w:lang w:eastAsia="da-DK"/>
              </w:rPr>
            </w:pPr>
            <w:r w:rsidRPr="00045D58">
              <w:rPr>
                <w:rFonts w:eastAsia="Times New Roman" w:cs="Arial"/>
                <w:b/>
                <w:lang w:eastAsia="da-DK"/>
              </w:rPr>
              <w:t>Hvor</w:t>
            </w:r>
            <w:r w:rsidRPr="00F21E54">
              <w:rPr>
                <w:rFonts w:eastAsia="Times New Roman" w:cs="Arial"/>
                <w:lang w:eastAsia="da-DK"/>
              </w:rPr>
              <w:t xml:space="preserve"> kompleks denne viden er: graden af kompleksitet, samt hvor forskellige og uforudsigelige situationer denne viden beherskes i.</w:t>
            </w:r>
          </w:p>
          <w:p w:rsidR="00871B87" w:rsidRPr="00F21E54" w:rsidRDefault="00871B87" w:rsidP="00F8208C">
            <w:pPr>
              <w:numPr>
                <w:ilvl w:val="0"/>
                <w:numId w:val="3"/>
              </w:numPr>
              <w:rPr>
                <w:rFonts w:eastAsia="Times New Roman" w:cs="Arial"/>
                <w:lang w:eastAsia="da-DK"/>
              </w:rPr>
            </w:pPr>
            <w:r w:rsidRPr="00045D58">
              <w:rPr>
                <w:rFonts w:eastAsia="Times New Roman" w:cs="Arial"/>
                <w:b/>
                <w:lang w:eastAsia="da-DK"/>
              </w:rPr>
              <w:t>Forståelse</w:t>
            </w:r>
            <w:r w:rsidRPr="00F21E54">
              <w:rPr>
                <w:rFonts w:eastAsia="Times New Roman" w:cs="Arial"/>
                <w:lang w:eastAsia="da-DK"/>
              </w:rPr>
              <w:t xml:space="preserve">: Evnen til at sætte sin viden i sammenhæng. </w:t>
            </w:r>
            <w:r w:rsidRPr="00045D58">
              <w:rPr>
                <w:rFonts w:eastAsia="Times New Roman" w:cs="Arial"/>
                <w:b/>
                <w:lang w:eastAsia="da-DK"/>
              </w:rPr>
              <w:t>Forståelse</w:t>
            </w:r>
            <w:r w:rsidRPr="00F21E54">
              <w:rPr>
                <w:rFonts w:eastAsia="Times New Roman" w:cs="Arial"/>
                <w:lang w:eastAsia="da-DK"/>
              </w:rPr>
              <w:t xml:space="preserve"> kommer f.eks. til udtryk, når man skal forklare noget for andre.</w:t>
            </w:r>
          </w:p>
          <w:p w:rsidR="00871B87" w:rsidRPr="00F21E54" w:rsidRDefault="00871B87" w:rsidP="00F8208C">
            <w:pPr>
              <w:ind w:firstLine="1304"/>
              <w:rPr>
                <w:rFonts w:eastAsia="Times New Roman" w:cs="Arial"/>
                <w:lang w:eastAsia="da-DK"/>
              </w:rPr>
            </w:pPr>
          </w:p>
          <w:p w:rsidR="00871B87" w:rsidRPr="00F21E54" w:rsidRDefault="00871B87" w:rsidP="00F8208C">
            <w:pPr>
              <w:pStyle w:val="Overskrift4"/>
            </w:pPr>
            <w:r w:rsidRPr="00F21E54">
              <w:t>Færdigheder</w:t>
            </w:r>
          </w:p>
          <w:p w:rsidR="00871B87" w:rsidRPr="00F21E54" w:rsidRDefault="00871B87" w:rsidP="00F8208C">
            <w:pPr>
              <w:rPr>
                <w:lang w:eastAsia="da-DK"/>
              </w:rPr>
            </w:pPr>
            <w:r w:rsidRPr="00F21E54">
              <w:rPr>
                <w:lang w:eastAsia="da-DK"/>
              </w:rPr>
              <w:t xml:space="preserve">Færdigheder angiver, hvad en person kan gøre eller udføre. </w:t>
            </w:r>
          </w:p>
          <w:p w:rsidR="00871B87" w:rsidRPr="00F21E54" w:rsidRDefault="00871B87" w:rsidP="00F8208C">
            <w:pPr>
              <w:rPr>
                <w:lang w:eastAsia="da-DK"/>
              </w:rPr>
            </w:pPr>
          </w:p>
          <w:p w:rsidR="00871B87" w:rsidRPr="00F21E54" w:rsidRDefault="00871B87" w:rsidP="00F8208C">
            <w:pPr>
              <w:rPr>
                <w:lang w:eastAsia="da-DK"/>
              </w:rPr>
            </w:pPr>
            <w:r w:rsidRPr="00F21E54">
              <w:rPr>
                <w:lang w:eastAsia="da-DK"/>
              </w:rPr>
              <w:t>Færdigheder rummer følgende aspekter:</w:t>
            </w:r>
          </w:p>
          <w:p w:rsidR="00871B87" w:rsidRPr="00F21E54" w:rsidRDefault="00871B87" w:rsidP="00F8208C">
            <w:pPr>
              <w:rPr>
                <w:lang w:eastAsia="da-DK"/>
              </w:rPr>
            </w:pPr>
          </w:p>
          <w:p w:rsidR="00871B87" w:rsidRPr="00F21E54" w:rsidRDefault="00871B87" w:rsidP="00F8208C">
            <w:pPr>
              <w:numPr>
                <w:ilvl w:val="0"/>
                <w:numId w:val="4"/>
              </w:numPr>
              <w:rPr>
                <w:rFonts w:eastAsia="Times New Roman" w:cs="Arial"/>
                <w:lang w:eastAsia="da-DK"/>
              </w:rPr>
            </w:pPr>
            <w:r w:rsidRPr="00045D58">
              <w:rPr>
                <w:rFonts w:eastAsia="Times New Roman" w:cs="Arial"/>
                <w:b/>
                <w:lang w:eastAsia="da-DK"/>
              </w:rPr>
              <w:t>Hvilken</w:t>
            </w:r>
            <w:r w:rsidRPr="00F21E54">
              <w:rPr>
                <w:rFonts w:eastAsia="Times New Roman" w:cs="Arial"/>
                <w:lang w:eastAsia="da-DK"/>
              </w:rPr>
              <w:t xml:space="preserve"> type færdighed er der tale om: praktiske, kognitive, kreative eller kommunikative færdigheder.</w:t>
            </w:r>
          </w:p>
          <w:p w:rsidR="00871B87" w:rsidRPr="00F21E54" w:rsidRDefault="00871B87" w:rsidP="00F8208C">
            <w:pPr>
              <w:numPr>
                <w:ilvl w:val="0"/>
                <w:numId w:val="4"/>
              </w:numPr>
              <w:rPr>
                <w:rFonts w:eastAsia="Times New Roman" w:cs="Arial"/>
                <w:lang w:eastAsia="da-DK"/>
              </w:rPr>
            </w:pPr>
            <w:r w:rsidRPr="00045D58">
              <w:rPr>
                <w:rFonts w:eastAsia="Times New Roman" w:cs="Arial"/>
                <w:b/>
                <w:lang w:eastAsia="da-DK"/>
              </w:rPr>
              <w:t xml:space="preserve">Hvor </w:t>
            </w:r>
            <w:r w:rsidRPr="00F21E54">
              <w:rPr>
                <w:rFonts w:eastAsia="Times New Roman" w:cs="Arial"/>
                <w:lang w:eastAsia="da-DK"/>
              </w:rPr>
              <w:t>kompleks opgaveløsningen er: hvilken opgaveløsning færdigheden skal anvendes til, og denne opgaves kompleksitet.</w:t>
            </w:r>
          </w:p>
          <w:p w:rsidR="00871B87" w:rsidRPr="00F21E54" w:rsidRDefault="00871B87" w:rsidP="00F8208C">
            <w:pPr>
              <w:numPr>
                <w:ilvl w:val="0"/>
                <w:numId w:val="4"/>
              </w:numPr>
              <w:rPr>
                <w:rFonts w:eastAsia="Times New Roman" w:cs="Arial"/>
                <w:lang w:eastAsia="da-DK"/>
              </w:rPr>
            </w:pPr>
            <w:r w:rsidRPr="00045D58">
              <w:rPr>
                <w:rFonts w:eastAsia="Times New Roman" w:cs="Arial"/>
                <w:b/>
                <w:lang w:eastAsia="da-DK"/>
              </w:rPr>
              <w:t>Kommunikation</w:t>
            </w:r>
            <w:r w:rsidRPr="00F21E54">
              <w:rPr>
                <w:rFonts w:eastAsia="Times New Roman" w:cs="Arial"/>
                <w:lang w:eastAsia="da-DK"/>
              </w:rPr>
              <w:t>: hvilken kommunikation der kræves, kompleksiteten i budskabet, til hvilke målgrupper og med hvilke virkemidler.</w:t>
            </w:r>
          </w:p>
          <w:p w:rsidR="00871B87" w:rsidRPr="00F21E54" w:rsidRDefault="00871B87" w:rsidP="00F8208C">
            <w:pPr>
              <w:rPr>
                <w:rFonts w:eastAsia="Times New Roman" w:cs="Arial"/>
                <w:lang w:eastAsia="da-DK"/>
              </w:rPr>
            </w:pPr>
          </w:p>
          <w:p w:rsidR="00871B87" w:rsidRPr="00F21E54" w:rsidRDefault="00871B87" w:rsidP="00F8208C">
            <w:pPr>
              <w:pStyle w:val="Overskrift4"/>
            </w:pPr>
            <w:bookmarkStart w:id="1" w:name="kompetencer"/>
            <w:bookmarkEnd w:id="1"/>
            <w:r w:rsidRPr="00F21E54">
              <w:t>Kompetencer</w:t>
            </w:r>
          </w:p>
          <w:p w:rsidR="00871B87" w:rsidRPr="00F21E54" w:rsidRDefault="00871B87" w:rsidP="00F8208C">
            <w:pPr>
              <w:rPr>
                <w:lang w:eastAsia="da-DK"/>
              </w:rPr>
            </w:pPr>
            <w:r w:rsidRPr="00F21E54">
              <w:rPr>
                <w:lang w:eastAsia="da-DK"/>
              </w:rPr>
              <w:t>Kompetencer handler om ansvar og selvstændighed og angiver evnen til at anvende viden og færdigheder i en arbejdssituation eller i studiemæssig sammenhæng.</w:t>
            </w:r>
          </w:p>
          <w:p w:rsidR="00871B87" w:rsidRPr="00F21E54" w:rsidRDefault="00871B87" w:rsidP="00F8208C">
            <w:pPr>
              <w:rPr>
                <w:lang w:eastAsia="da-DK"/>
              </w:rPr>
            </w:pPr>
          </w:p>
          <w:p w:rsidR="00871B87" w:rsidRPr="00F21E54" w:rsidRDefault="00871B87" w:rsidP="00F8208C">
            <w:pPr>
              <w:rPr>
                <w:lang w:eastAsia="da-DK"/>
              </w:rPr>
            </w:pPr>
            <w:r w:rsidRPr="00F21E54">
              <w:rPr>
                <w:lang w:eastAsia="da-DK"/>
              </w:rPr>
              <w:t>Kompetencer rummer følgende aspekter:</w:t>
            </w:r>
          </w:p>
          <w:p w:rsidR="00871B87" w:rsidRPr="00F21E54" w:rsidRDefault="00871B87" w:rsidP="00F8208C">
            <w:pPr>
              <w:rPr>
                <w:lang w:eastAsia="da-DK"/>
              </w:rPr>
            </w:pPr>
          </w:p>
          <w:p w:rsidR="00871B87" w:rsidRPr="00F21E54" w:rsidRDefault="00871B87" w:rsidP="00F8208C">
            <w:pPr>
              <w:numPr>
                <w:ilvl w:val="0"/>
                <w:numId w:val="5"/>
              </w:numPr>
              <w:rPr>
                <w:rFonts w:eastAsia="Times New Roman" w:cs="Arial"/>
                <w:lang w:eastAsia="da-DK"/>
              </w:rPr>
            </w:pPr>
            <w:r w:rsidRPr="00045D58">
              <w:rPr>
                <w:rFonts w:eastAsia="Times New Roman" w:cs="Arial"/>
                <w:b/>
                <w:lang w:eastAsia="da-DK"/>
              </w:rPr>
              <w:t>Handlerummet</w:t>
            </w:r>
            <w:r w:rsidRPr="00F21E54">
              <w:rPr>
                <w:rFonts w:eastAsia="Times New Roman" w:cs="Arial"/>
                <w:lang w:eastAsia="da-DK"/>
              </w:rPr>
              <w:t>: i hvilke typer af arbejds- og/eller studiemæssige sammenhænge viden og færdigheder bringes i spil, samt graden af uforudsigelighed og foranderlighed i disse sammenhænge.</w:t>
            </w:r>
          </w:p>
          <w:p w:rsidR="00871B87" w:rsidRPr="00F21E54" w:rsidRDefault="00871B87" w:rsidP="00F8208C">
            <w:pPr>
              <w:numPr>
                <w:ilvl w:val="0"/>
                <w:numId w:val="5"/>
              </w:numPr>
              <w:rPr>
                <w:rFonts w:eastAsia="Times New Roman" w:cs="Arial"/>
                <w:lang w:eastAsia="da-DK"/>
              </w:rPr>
            </w:pPr>
            <w:r w:rsidRPr="00045D58">
              <w:rPr>
                <w:rFonts w:eastAsia="Times New Roman" w:cs="Arial"/>
                <w:b/>
                <w:lang w:eastAsia="da-DK"/>
              </w:rPr>
              <w:t>Samarbejde og ansvar</w:t>
            </w:r>
            <w:r w:rsidRPr="00F21E54">
              <w:rPr>
                <w:rFonts w:eastAsia="Times New Roman" w:cs="Arial"/>
                <w:lang w:eastAsia="da-DK"/>
              </w:rPr>
              <w:t>: evnen til at tage ansvar for eget og andres arbejde, samt hvor komplekse samarbejdssituationer man kan indgå i.</w:t>
            </w:r>
          </w:p>
          <w:p w:rsidR="00871B87" w:rsidRPr="00F21E54" w:rsidRDefault="00871B87" w:rsidP="00F8208C">
            <w:pPr>
              <w:numPr>
                <w:ilvl w:val="0"/>
                <w:numId w:val="5"/>
              </w:numPr>
              <w:rPr>
                <w:rFonts w:eastAsia="Times New Roman" w:cs="Arial"/>
                <w:lang w:eastAsia="da-DK"/>
              </w:rPr>
            </w:pPr>
            <w:r w:rsidRPr="00045D58">
              <w:rPr>
                <w:rFonts w:eastAsia="Times New Roman" w:cs="Arial"/>
                <w:b/>
                <w:lang w:eastAsia="da-DK"/>
              </w:rPr>
              <w:t>Læring</w:t>
            </w:r>
            <w:r w:rsidRPr="00F21E54">
              <w:rPr>
                <w:rFonts w:eastAsia="Times New Roman" w:cs="Arial"/>
                <w:lang w:eastAsia="da-DK"/>
              </w:rPr>
              <w:t>: evnen til at tage ansvar for egen og andres læring.</w:t>
            </w:r>
          </w:p>
          <w:p w:rsidR="00871B87" w:rsidRDefault="00871B87" w:rsidP="00F8208C">
            <w:pPr>
              <w:rPr>
                <w:rFonts w:eastAsia="Times New Roman" w:cs="Arial"/>
                <w:lang w:eastAsia="da-DK"/>
              </w:rPr>
            </w:pPr>
          </w:p>
          <w:p w:rsidR="00FC3108" w:rsidRPr="00FC3108" w:rsidRDefault="00FC3108" w:rsidP="00FC3108">
            <w:pPr>
              <w:pStyle w:val="Opstilling-punkttegn"/>
              <w:numPr>
                <w:ilvl w:val="0"/>
                <w:numId w:val="0"/>
              </w:numPr>
              <w:rPr>
                <w:rFonts w:ascii="Verdana" w:hAnsi="Verdana" w:cs="Arial"/>
                <w:sz w:val="22"/>
                <w:szCs w:val="22"/>
              </w:rPr>
            </w:pPr>
            <w:r w:rsidRPr="00FC3108">
              <w:rPr>
                <w:rFonts w:ascii="Verdana" w:hAnsi="Verdana" w:cs="Arial"/>
                <w:sz w:val="22"/>
                <w:szCs w:val="22"/>
              </w:rPr>
              <w:t>Se eksempel herunder markeret med rødt:</w:t>
            </w:r>
          </w:p>
          <w:p w:rsidR="00FC3108" w:rsidRPr="00FC3108" w:rsidRDefault="00FC3108" w:rsidP="00FC3108">
            <w:pPr>
              <w:pStyle w:val="bilagstekst"/>
              <w:spacing w:before="0" w:after="0"/>
              <w:contextualSpacing/>
              <w:rPr>
                <w:rFonts w:ascii="Verdana" w:hAnsi="Verdana" w:cs="Arial"/>
                <w:color w:val="FF0000"/>
                <w:sz w:val="22"/>
                <w:szCs w:val="22"/>
              </w:rPr>
            </w:pPr>
          </w:p>
          <w:p w:rsidR="00FC3108" w:rsidRPr="00FC3108" w:rsidRDefault="00FC3108" w:rsidP="00FC3108">
            <w:pPr>
              <w:pStyle w:val="bilagstekst"/>
              <w:spacing w:before="0" w:after="0"/>
              <w:contextualSpacing/>
              <w:rPr>
                <w:rFonts w:ascii="Verdana" w:hAnsi="Verdana" w:cs="Arial"/>
                <w:i/>
                <w:color w:val="FF0000"/>
                <w:sz w:val="22"/>
                <w:szCs w:val="22"/>
              </w:rPr>
            </w:pPr>
            <w:r w:rsidRPr="00FC3108">
              <w:rPr>
                <w:rFonts w:ascii="Verdana" w:hAnsi="Verdana" w:cs="Arial"/>
                <w:b/>
                <w:i/>
                <w:color w:val="FF0000"/>
                <w:sz w:val="22"/>
                <w:szCs w:val="22"/>
                <w:u w:val="single"/>
              </w:rPr>
              <w:t>Viden</w:t>
            </w:r>
            <w:r w:rsidRPr="00FC3108">
              <w:rPr>
                <w:rFonts w:ascii="Verdana" w:hAnsi="Verdana" w:cs="Arial"/>
                <w:i/>
                <w:color w:val="FF0000"/>
                <w:sz w:val="22"/>
                <w:szCs w:val="22"/>
              </w:rPr>
              <w:t>:</w:t>
            </w:r>
          </w:p>
          <w:p w:rsidR="00FC3108" w:rsidRPr="00FC3108" w:rsidRDefault="00FC3108" w:rsidP="00FC3108">
            <w:pPr>
              <w:pStyle w:val="Opstilling-punkttegn"/>
              <w:rPr>
                <w:rFonts w:ascii="Verdana" w:hAnsi="Verdana"/>
                <w:i/>
                <w:color w:val="FF0000"/>
                <w:sz w:val="22"/>
                <w:szCs w:val="22"/>
              </w:rPr>
            </w:pPr>
            <w:r w:rsidRPr="00FC3108">
              <w:rPr>
                <w:rFonts w:ascii="Verdana" w:hAnsi="Verdana"/>
                <w:b/>
                <w:i/>
                <w:color w:val="FF0000"/>
                <w:sz w:val="22"/>
                <w:szCs w:val="22"/>
              </w:rPr>
              <w:t>Viden</w:t>
            </w:r>
            <w:r w:rsidRPr="00FC3108">
              <w:rPr>
                <w:rFonts w:ascii="Verdana" w:hAnsi="Verdana"/>
                <w:i/>
                <w:color w:val="FF0000"/>
                <w:sz w:val="22"/>
                <w:szCs w:val="22"/>
              </w:rPr>
              <w:t xml:space="preserve"> </w:t>
            </w:r>
            <w:r w:rsidR="000F435E">
              <w:rPr>
                <w:rFonts w:ascii="Verdana" w:hAnsi="Verdana"/>
                <w:i/>
                <w:color w:val="FF0000"/>
                <w:sz w:val="22"/>
                <w:szCs w:val="22"/>
              </w:rPr>
              <w:t xml:space="preserve">om </w:t>
            </w:r>
            <w:r w:rsidRPr="00FC3108">
              <w:rPr>
                <w:rFonts w:ascii="Verdana" w:hAnsi="Verdana"/>
                <w:i/>
                <w:color w:val="FF0000"/>
                <w:sz w:val="22"/>
                <w:szCs w:val="22"/>
              </w:rPr>
              <w:t xml:space="preserve">de overordnede ledelsesmæssige forhold og tværfaglige samarbejdsprincipper i virket som </w:t>
            </w:r>
            <w:r w:rsidRPr="00FC3108">
              <w:rPr>
                <w:rFonts w:ascii="Verdana" w:hAnsi="Verdana" w:cs="Arial"/>
                <w:i/>
                <w:color w:val="FF0000"/>
                <w:sz w:val="22"/>
                <w:szCs w:val="22"/>
              </w:rPr>
              <w:t>[navn]</w:t>
            </w:r>
          </w:p>
          <w:p w:rsidR="00FC3108" w:rsidRPr="00FC3108" w:rsidRDefault="00FC3108" w:rsidP="00FC3108">
            <w:pPr>
              <w:pStyle w:val="Opstilling-punkttegn"/>
              <w:rPr>
                <w:rFonts w:ascii="Verdana" w:hAnsi="Verdana"/>
                <w:i/>
                <w:color w:val="FF0000"/>
                <w:sz w:val="22"/>
                <w:szCs w:val="22"/>
              </w:rPr>
            </w:pPr>
            <w:r w:rsidRPr="00FC3108">
              <w:rPr>
                <w:rFonts w:ascii="Verdana" w:hAnsi="Verdana"/>
                <w:b/>
                <w:i/>
                <w:color w:val="FF0000"/>
                <w:sz w:val="22"/>
                <w:szCs w:val="22"/>
              </w:rPr>
              <w:lastRenderedPageBreak/>
              <w:t>Viden</w:t>
            </w:r>
            <w:r w:rsidRPr="00FC3108">
              <w:rPr>
                <w:rFonts w:ascii="Verdana" w:hAnsi="Verdana"/>
                <w:i/>
                <w:color w:val="FF0000"/>
                <w:sz w:val="22"/>
                <w:szCs w:val="22"/>
              </w:rPr>
              <w:t xml:space="preserve"> om egen organisation og muligheder for ledelsesstøtte og arbejde med egen stab</w:t>
            </w:r>
          </w:p>
          <w:p w:rsidR="00FC3108" w:rsidRPr="00FC3108" w:rsidRDefault="00FC3108" w:rsidP="00FC3108">
            <w:pPr>
              <w:pStyle w:val="Opstilling-punkttegn"/>
              <w:rPr>
                <w:rFonts w:ascii="Verdana" w:hAnsi="Verdana"/>
                <w:i/>
                <w:color w:val="FF0000"/>
                <w:sz w:val="22"/>
                <w:szCs w:val="22"/>
              </w:rPr>
            </w:pPr>
            <w:r w:rsidRPr="00FC3108">
              <w:rPr>
                <w:rFonts w:ascii="Verdana" w:hAnsi="Verdana"/>
                <w:b/>
                <w:i/>
                <w:color w:val="FF0000"/>
                <w:sz w:val="22"/>
                <w:szCs w:val="22"/>
              </w:rPr>
              <w:t xml:space="preserve">Forståelse </w:t>
            </w:r>
            <w:r w:rsidRPr="00FC3108">
              <w:rPr>
                <w:rFonts w:ascii="Verdana" w:hAnsi="Verdana"/>
                <w:i/>
                <w:color w:val="FF0000"/>
                <w:sz w:val="22"/>
                <w:szCs w:val="22"/>
              </w:rPr>
              <w:t>for procedurer i relation til udvidet</w:t>
            </w:r>
            <w:r w:rsidR="000F435E">
              <w:rPr>
                <w:rFonts w:ascii="Verdana" w:hAnsi="Verdana"/>
                <w:i/>
                <w:color w:val="FF0000"/>
                <w:sz w:val="22"/>
                <w:szCs w:val="22"/>
              </w:rPr>
              <w:t xml:space="preserve"> ledelsesstruktur i egen sektor</w:t>
            </w:r>
          </w:p>
          <w:p w:rsidR="00FC3108" w:rsidRPr="00FC3108" w:rsidRDefault="00FC3108" w:rsidP="00FC3108">
            <w:pPr>
              <w:pStyle w:val="bilagstekst"/>
              <w:spacing w:before="0" w:after="0"/>
              <w:contextualSpacing/>
              <w:rPr>
                <w:rFonts w:ascii="Verdana" w:hAnsi="Verdana" w:cs="Arial"/>
                <w:i/>
                <w:color w:val="FF0000"/>
                <w:sz w:val="22"/>
                <w:szCs w:val="22"/>
              </w:rPr>
            </w:pPr>
          </w:p>
          <w:p w:rsidR="00FC3108" w:rsidRPr="00FC3108" w:rsidRDefault="00FC3108" w:rsidP="00FC3108">
            <w:pPr>
              <w:pStyle w:val="bilagstekst"/>
              <w:spacing w:before="0" w:after="0"/>
              <w:contextualSpacing/>
              <w:rPr>
                <w:rFonts w:ascii="Verdana" w:hAnsi="Verdana" w:cs="Arial"/>
                <w:i/>
                <w:color w:val="FF0000"/>
                <w:sz w:val="22"/>
                <w:szCs w:val="22"/>
              </w:rPr>
            </w:pPr>
            <w:r w:rsidRPr="00FC3108">
              <w:rPr>
                <w:rFonts w:ascii="Verdana" w:hAnsi="Verdana" w:cs="Arial"/>
                <w:b/>
                <w:i/>
                <w:color w:val="FF0000"/>
                <w:sz w:val="22"/>
                <w:szCs w:val="22"/>
                <w:u w:val="single"/>
              </w:rPr>
              <w:t>Færdigheder</w:t>
            </w:r>
            <w:r w:rsidRPr="00FC3108">
              <w:rPr>
                <w:rFonts w:ascii="Verdana" w:hAnsi="Verdana" w:cs="Arial"/>
                <w:i/>
                <w:color w:val="FF0000"/>
                <w:sz w:val="22"/>
                <w:szCs w:val="22"/>
              </w:rPr>
              <w:t>:</w:t>
            </w:r>
          </w:p>
          <w:p w:rsidR="00FC3108" w:rsidRPr="00FC3108" w:rsidRDefault="00FC3108" w:rsidP="00FC3108">
            <w:pPr>
              <w:pStyle w:val="Opstilling-punkttegn"/>
              <w:rPr>
                <w:rFonts w:ascii="Verdana" w:hAnsi="Verdana"/>
                <w:i/>
                <w:color w:val="FF0000"/>
                <w:sz w:val="22"/>
                <w:szCs w:val="22"/>
              </w:rPr>
            </w:pPr>
            <w:r w:rsidRPr="00FC3108">
              <w:rPr>
                <w:rFonts w:ascii="Verdana" w:hAnsi="Verdana"/>
                <w:b/>
                <w:i/>
                <w:color w:val="FF0000"/>
                <w:sz w:val="22"/>
                <w:szCs w:val="22"/>
              </w:rPr>
              <w:t>Anvende</w:t>
            </w:r>
            <w:r w:rsidRPr="00FC3108">
              <w:rPr>
                <w:rFonts w:ascii="Verdana" w:hAnsi="Verdana"/>
                <w:i/>
                <w:color w:val="FF0000"/>
                <w:sz w:val="22"/>
                <w:szCs w:val="22"/>
              </w:rPr>
              <w:t xml:space="preserve"> de overordnede ledelsesmæssige forhold og tværfaglige samarbejdsprincipper i virket som </w:t>
            </w:r>
            <w:r w:rsidRPr="00FC3108">
              <w:rPr>
                <w:rFonts w:ascii="Verdana" w:hAnsi="Verdana" w:cs="Arial"/>
                <w:i/>
                <w:color w:val="FF0000"/>
                <w:sz w:val="22"/>
                <w:szCs w:val="22"/>
              </w:rPr>
              <w:t>[navn]</w:t>
            </w:r>
          </w:p>
          <w:p w:rsidR="00FC3108" w:rsidRPr="00FC3108" w:rsidRDefault="00FC3108" w:rsidP="00FC3108">
            <w:pPr>
              <w:pStyle w:val="Opstilling-punkttegn"/>
              <w:rPr>
                <w:rFonts w:ascii="Verdana" w:hAnsi="Verdana"/>
                <w:i/>
                <w:color w:val="FF0000"/>
                <w:sz w:val="22"/>
                <w:szCs w:val="22"/>
              </w:rPr>
            </w:pPr>
            <w:r w:rsidRPr="00FC3108">
              <w:rPr>
                <w:rFonts w:ascii="Verdana" w:hAnsi="Verdana"/>
                <w:b/>
                <w:i/>
                <w:color w:val="FF0000"/>
                <w:sz w:val="22"/>
                <w:szCs w:val="22"/>
              </w:rPr>
              <w:t>Vurdere</w:t>
            </w:r>
            <w:r w:rsidRPr="00FC3108">
              <w:rPr>
                <w:rFonts w:ascii="Verdana" w:hAnsi="Verdana"/>
                <w:i/>
                <w:color w:val="FF0000"/>
                <w:sz w:val="22"/>
                <w:szCs w:val="22"/>
              </w:rPr>
              <w:t xml:space="preserve"> og udvælge ledelsesstrukturen i egen beredskabsenhed i forhold til skadens</w:t>
            </w:r>
            <w:r w:rsidR="000F435E">
              <w:rPr>
                <w:rFonts w:ascii="Verdana" w:hAnsi="Verdana"/>
                <w:i/>
                <w:color w:val="FF0000"/>
                <w:sz w:val="22"/>
                <w:szCs w:val="22"/>
              </w:rPr>
              <w:t xml:space="preserve"> art, ressourcer og kompetencer</w:t>
            </w:r>
          </w:p>
          <w:p w:rsidR="00FC3108" w:rsidRPr="00FC3108" w:rsidRDefault="00FC3108" w:rsidP="00FC3108">
            <w:pPr>
              <w:pStyle w:val="Opstilling-punkttegn"/>
              <w:rPr>
                <w:rFonts w:ascii="Verdana" w:hAnsi="Verdana"/>
                <w:i/>
                <w:color w:val="FF0000"/>
                <w:sz w:val="22"/>
                <w:szCs w:val="22"/>
              </w:rPr>
            </w:pPr>
            <w:r w:rsidRPr="00FC3108">
              <w:rPr>
                <w:rFonts w:ascii="Verdana" w:hAnsi="Verdana"/>
                <w:b/>
                <w:i/>
                <w:color w:val="FF0000"/>
                <w:sz w:val="22"/>
                <w:szCs w:val="22"/>
              </w:rPr>
              <w:t>Vurdere</w:t>
            </w:r>
            <w:r w:rsidRPr="00FC3108">
              <w:rPr>
                <w:rFonts w:ascii="Verdana" w:hAnsi="Verdana"/>
                <w:i/>
                <w:color w:val="FF0000"/>
                <w:sz w:val="22"/>
                <w:szCs w:val="22"/>
              </w:rPr>
              <w:t xml:space="preserve"> og udvælge lokale muligheder for ledelsesstøtte og procedurer i stabsarbejde i egen sektor</w:t>
            </w:r>
          </w:p>
          <w:p w:rsidR="00FC3108" w:rsidRPr="00FC3108" w:rsidRDefault="00FC3108" w:rsidP="00FC3108">
            <w:pPr>
              <w:pStyle w:val="bilagstekst"/>
              <w:spacing w:before="0" w:after="0"/>
              <w:contextualSpacing/>
              <w:rPr>
                <w:rFonts w:ascii="Verdana" w:hAnsi="Verdana" w:cs="Arial"/>
                <w:i/>
                <w:color w:val="FF0000"/>
                <w:sz w:val="22"/>
                <w:szCs w:val="22"/>
              </w:rPr>
            </w:pPr>
          </w:p>
          <w:p w:rsidR="00FC3108" w:rsidRPr="00FC3108" w:rsidRDefault="00FC3108" w:rsidP="00FC3108">
            <w:pPr>
              <w:pStyle w:val="bilagstekst"/>
              <w:spacing w:before="0" w:after="0"/>
              <w:contextualSpacing/>
              <w:rPr>
                <w:rFonts w:ascii="Verdana" w:hAnsi="Verdana" w:cs="Arial"/>
                <w:i/>
                <w:color w:val="FF0000"/>
                <w:sz w:val="22"/>
                <w:szCs w:val="22"/>
              </w:rPr>
            </w:pPr>
            <w:r w:rsidRPr="00FC3108">
              <w:rPr>
                <w:rFonts w:ascii="Verdana" w:hAnsi="Verdana" w:cs="Arial"/>
                <w:b/>
                <w:i/>
                <w:color w:val="FF0000"/>
                <w:sz w:val="22"/>
                <w:szCs w:val="22"/>
                <w:u w:val="single"/>
              </w:rPr>
              <w:t>Kompetencer</w:t>
            </w:r>
            <w:r w:rsidRPr="00FC3108">
              <w:rPr>
                <w:rFonts w:ascii="Verdana" w:hAnsi="Verdana" w:cs="Arial"/>
                <w:i/>
                <w:color w:val="FF0000"/>
                <w:sz w:val="22"/>
                <w:szCs w:val="22"/>
              </w:rPr>
              <w:t>:</w:t>
            </w:r>
          </w:p>
          <w:p w:rsidR="00FC3108" w:rsidRPr="00FC3108" w:rsidRDefault="00FC3108" w:rsidP="00FC3108">
            <w:pPr>
              <w:pStyle w:val="Opstilling-punkttegn"/>
              <w:rPr>
                <w:rFonts w:ascii="Verdana" w:hAnsi="Verdana"/>
                <w:i/>
                <w:color w:val="FF0000"/>
                <w:sz w:val="22"/>
                <w:szCs w:val="22"/>
              </w:rPr>
            </w:pPr>
            <w:r w:rsidRPr="00FC3108">
              <w:rPr>
                <w:rFonts w:ascii="Verdana" w:hAnsi="Verdana"/>
                <w:b/>
                <w:i/>
                <w:color w:val="FF0000"/>
                <w:sz w:val="22"/>
                <w:szCs w:val="22"/>
              </w:rPr>
              <w:t xml:space="preserve">Planlægge og tage ansvar </w:t>
            </w:r>
            <w:r w:rsidRPr="00FC3108">
              <w:rPr>
                <w:rFonts w:ascii="Verdana" w:hAnsi="Verdana"/>
                <w:i/>
                <w:color w:val="FF0000"/>
                <w:sz w:val="22"/>
                <w:szCs w:val="22"/>
              </w:rPr>
              <w:t>for den tværfaglige indsatsledelse, herunder skabe en fælles opgaveforståelse/løsning ved større og komplekse indsatser</w:t>
            </w:r>
          </w:p>
          <w:p w:rsidR="00FC3108" w:rsidRPr="00FC3108" w:rsidRDefault="00FC3108" w:rsidP="00FC3108">
            <w:pPr>
              <w:pStyle w:val="Opstilling-punkttegn"/>
              <w:rPr>
                <w:rFonts w:ascii="Verdana" w:hAnsi="Verdana"/>
                <w:i/>
                <w:color w:val="FF0000"/>
                <w:sz w:val="22"/>
                <w:szCs w:val="22"/>
              </w:rPr>
            </w:pPr>
            <w:r w:rsidRPr="00FC3108">
              <w:rPr>
                <w:rFonts w:ascii="Verdana" w:hAnsi="Verdana"/>
                <w:b/>
                <w:i/>
                <w:color w:val="FF0000"/>
                <w:sz w:val="22"/>
                <w:szCs w:val="22"/>
              </w:rPr>
              <w:t>Varetage</w:t>
            </w:r>
            <w:r w:rsidRPr="00FC3108">
              <w:rPr>
                <w:rFonts w:ascii="Verdana" w:hAnsi="Verdana"/>
                <w:i/>
                <w:color w:val="FF0000"/>
                <w:sz w:val="22"/>
                <w:szCs w:val="22"/>
              </w:rPr>
              <w:t xml:space="preserve"> og </w:t>
            </w:r>
            <w:proofErr w:type="spellStart"/>
            <w:r w:rsidRPr="00FC3108">
              <w:rPr>
                <w:rFonts w:ascii="Verdana" w:hAnsi="Verdana"/>
                <w:i/>
                <w:color w:val="FF0000"/>
                <w:sz w:val="22"/>
                <w:szCs w:val="22"/>
              </w:rPr>
              <w:t>facilitere</w:t>
            </w:r>
            <w:proofErr w:type="spellEnd"/>
            <w:r w:rsidRPr="00FC3108">
              <w:rPr>
                <w:rFonts w:ascii="Verdana" w:hAnsi="Verdana"/>
                <w:i/>
                <w:color w:val="FF0000"/>
                <w:sz w:val="22"/>
                <w:szCs w:val="22"/>
              </w:rPr>
              <w:t xml:space="preserve"> ledelsesstrukturen i egen sektor ved større og komplekse indsatser</w:t>
            </w:r>
          </w:p>
          <w:p w:rsidR="00FC3108" w:rsidRPr="00FC3108" w:rsidRDefault="00FC3108" w:rsidP="00FC3108">
            <w:pPr>
              <w:pStyle w:val="Opstilling-punkttegn"/>
              <w:rPr>
                <w:rFonts w:ascii="Verdana" w:hAnsi="Verdana"/>
                <w:i/>
                <w:color w:val="FF0000"/>
                <w:sz w:val="22"/>
                <w:szCs w:val="22"/>
              </w:rPr>
            </w:pPr>
            <w:r w:rsidRPr="00FC3108">
              <w:rPr>
                <w:rFonts w:ascii="Verdana" w:hAnsi="Verdana"/>
                <w:b/>
                <w:i/>
                <w:color w:val="FF0000"/>
                <w:sz w:val="22"/>
                <w:szCs w:val="22"/>
              </w:rPr>
              <w:t>Identificere og udvikle</w:t>
            </w:r>
            <w:r w:rsidRPr="00FC3108">
              <w:rPr>
                <w:rFonts w:ascii="Verdana" w:hAnsi="Verdana"/>
                <w:i/>
                <w:color w:val="FF0000"/>
                <w:sz w:val="22"/>
                <w:szCs w:val="22"/>
              </w:rPr>
              <w:t xml:space="preserve"> evaluering af egen og indsatte styrkers arbejdsopgaver i relation til øvelse og indsats</w:t>
            </w:r>
          </w:p>
          <w:p w:rsidR="00FC3108" w:rsidRDefault="00FC3108" w:rsidP="00F8208C">
            <w:pPr>
              <w:rPr>
                <w:rFonts w:eastAsia="Times New Roman" w:cs="Arial"/>
                <w:lang w:eastAsia="da-DK"/>
              </w:rPr>
            </w:pPr>
          </w:p>
          <w:p w:rsidR="00FC3108" w:rsidRPr="00F21E54" w:rsidRDefault="00FC3108" w:rsidP="00F8208C">
            <w:pPr>
              <w:rPr>
                <w:rFonts w:eastAsia="Times New Roman" w:cs="Arial"/>
                <w:lang w:eastAsia="da-DK"/>
              </w:rPr>
            </w:pPr>
          </w:p>
          <w:p w:rsidR="00871B87" w:rsidRPr="00F21E54" w:rsidRDefault="00871B87" w:rsidP="00F8208C">
            <w:pPr>
              <w:pStyle w:val="Overskrift3"/>
            </w:pPr>
            <w:r w:rsidRPr="00F21E54">
              <w:t>Indhold</w:t>
            </w:r>
          </w:p>
          <w:p w:rsidR="00045D58" w:rsidRDefault="00871B87" w:rsidP="00F8208C">
            <w:r w:rsidRPr="00F21E54">
              <w:t xml:space="preserve">Her </w:t>
            </w:r>
            <w:r w:rsidR="00045D58">
              <w:t>præsenteres kort indhold i punktform fx:</w:t>
            </w:r>
          </w:p>
          <w:p w:rsidR="00871B87" w:rsidRPr="00FC3108" w:rsidRDefault="00045D58" w:rsidP="00045D58">
            <w:pPr>
              <w:pStyle w:val="Listeafsnit"/>
              <w:numPr>
                <w:ilvl w:val="0"/>
                <w:numId w:val="6"/>
              </w:numPr>
              <w:rPr>
                <w:i/>
                <w:color w:val="FF0000"/>
              </w:rPr>
            </w:pPr>
            <w:r w:rsidRPr="00FC3108">
              <w:rPr>
                <w:i/>
                <w:color w:val="FF0000"/>
              </w:rPr>
              <w:t>Temaer</w:t>
            </w:r>
          </w:p>
          <w:p w:rsidR="00045D58" w:rsidRPr="00FC3108" w:rsidRDefault="00045D58" w:rsidP="00045D58">
            <w:pPr>
              <w:pStyle w:val="Listeafsnit"/>
              <w:numPr>
                <w:ilvl w:val="0"/>
                <w:numId w:val="6"/>
              </w:numPr>
              <w:rPr>
                <w:i/>
                <w:color w:val="FF0000"/>
              </w:rPr>
            </w:pPr>
            <w:r w:rsidRPr="00FC3108">
              <w:rPr>
                <w:i/>
                <w:color w:val="FF0000"/>
              </w:rPr>
              <w:t>Emner</w:t>
            </w:r>
          </w:p>
          <w:p w:rsidR="00045D58" w:rsidRPr="00FC3108" w:rsidRDefault="00045D58" w:rsidP="00045D58">
            <w:pPr>
              <w:pStyle w:val="Listeafsnit"/>
              <w:numPr>
                <w:ilvl w:val="0"/>
                <w:numId w:val="6"/>
              </w:numPr>
              <w:rPr>
                <w:i/>
                <w:color w:val="FF0000"/>
              </w:rPr>
            </w:pPr>
            <w:r w:rsidRPr="00FC3108">
              <w:rPr>
                <w:i/>
                <w:color w:val="FF0000"/>
              </w:rPr>
              <w:t>Indhold</w:t>
            </w:r>
          </w:p>
          <w:p w:rsidR="00045D58" w:rsidRPr="00FC3108" w:rsidRDefault="00045D58" w:rsidP="00045D58">
            <w:pPr>
              <w:pStyle w:val="Listeafsnit"/>
              <w:numPr>
                <w:ilvl w:val="0"/>
                <w:numId w:val="6"/>
              </w:numPr>
              <w:rPr>
                <w:i/>
                <w:color w:val="FF0000"/>
              </w:rPr>
            </w:pPr>
            <w:r w:rsidRPr="00FC3108">
              <w:rPr>
                <w:i/>
                <w:color w:val="FF0000"/>
              </w:rPr>
              <w:t>Øvelser</w:t>
            </w:r>
          </w:p>
          <w:p w:rsidR="00045D58" w:rsidRPr="00FC3108" w:rsidRDefault="00045D58" w:rsidP="00045D58">
            <w:pPr>
              <w:pStyle w:val="Listeafsnit"/>
              <w:numPr>
                <w:ilvl w:val="0"/>
                <w:numId w:val="6"/>
              </w:numPr>
              <w:rPr>
                <w:i/>
                <w:color w:val="FF0000"/>
              </w:rPr>
            </w:pPr>
            <w:r w:rsidRPr="00FC3108">
              <w:rPr>
                <w:i/>
                <w:color w:val="FF0000"/>
              </w:rPr>
              <w:t>Teori</w:t>
            </w:r>
          </w:p>
          <w:p w:rsidR="00871B87" w:rsidRPr="00F21E54" w:rsidRDefault="00871B87" w:rsidP="00F8208C">
            <w:pPr>
              <w:rPr>
                <w:b/>
              </w:rPr>
            </w:pPr>
          </w:p>
          <w:p w:rsidR="00871B87" w:rsidRPr="00F21E54" w:rsidRDefault="001E169D" w:rsidP="00F8208C">
            <w:pPr>
              <w:pStyle w:val="Overskrift3"/>
            </w:pPr>
            <w:r>
              <w:t>S</w:t>
            </w:r>
            <w:r w:rsidR="00871B87" w:rsidRPr="00F21E54">
              <w:t>tudie</w:t>
            </w:r>
            <w:r>
              <w:t xml:space="preserve">- og arbejdsformer </w:t>
            </w:r>
          </w:p>
          <w:p w:rsidR="00045D58" w:rsidRDefault="00871B87" w:rsidP="0057423F">
            <w:r w:rsidRPr="00F21E54">
              <w:t>Her beskrives kort</w:t>
            </w:r>
            <w:r w:rsidR="001E169D">
              <w:t xml:space="preserve">, hvilke studie- og arbejdsformer, der skal anvendes. </w:t>
            </w:r>
            <w:r w:rsidR="001E169D" w:rsidRPr="00FB699C">
              <w:t xml:space="preserve"> </w:t>
            </w:r>
            <w:r w:rsidR="001E169D">
              <w:t xml:space="preserve">Eksempelvis om uddannelsen eller dele heraf skal </w:t>
            </w:r>
            <w:r w:rsidR="001E169D" w:rsidRPr="00FB699C">
              <w:t>gennemfø</w:t>
            </w:r>
            <w:r w:rsidR="001E169D">
              <w:t>res i simulator, i terræn, til søs, via in</w:t>
            </w:r>
            <w:r w:rsidR="0057423F">
              <w:t xml:space="preserve">ternettet eller i et faglokale. </w:t>
            </w:r>
            <w:r w:rsidR="001E169D" w:rsidRPr="00FB699C">
              <w:t>Forv</w:t>
            </w:r>
            <w:r w:rsidR="001E169D">
              <w:t>entninger ift. forberedelse mv.</w:t>
            </w:r>
            <w:r w:rsidR="00FC3108">
              <w:t xml:space="preserve"> </w:t>
            </w:r>
            <w:r w:rsidR="001E169D" w:rsidRPr="00FB699C">
              <w:t>(deltager belast</w:t>
            </w:r>
            <w:r w:rsidR="001E169D">
              <w:t xml:space="preserve">ning og </w:t>
            </w:r>
            <w:r w:rsidR="001E169D" w:rsidRPr="00FB699C">
              <w:t>tilstedeværel</w:t>
            </w:r>
            <w:r w:rsidR="001E169D">
              <w:t>se</w:t>
            </w:r>
            <w:r w:rsidR="001E169D" w:rsidRPr="00FB699C">
              <w:t>/ikke tilstedeværelse)</w:t>
            </w:r>
            <w:r w:rsidR="001E169D">
              <w:t>.</w:t>
            </w:r>
          </w:p>
          <w:p w:rsidR="00216286" w:rsidRDefault="00216286" w:rsidP="009201E0">
            <w:pPr>
              <w:tabs>
                <w:tab w:val="num" w:pos="3479"/>
              </w:tabs>
            </w:pPr>
          </w:p>
          <w:p w:rsidR="009201E0" w:rsidRDefault="009201E0" w:rsidP="009201E0">
            <w:pPr>
              <w:tabs>
                <w:tab w:val="num" w:pos="3479"/>
              </w:tabs>
            </w:pPr>
            <w:r>
              <w:t>Nedenstående er standardtekst i BRS uddannelsesbeskrivelser</w:t>
            </w:r>
            <w:r w:rsidR="00216286">
              <w:t>:</w:t>
            </w:r>
          </w:p>
          <w:p w:rsidR="009201E0" w:rsidRDefault="009201E0" w:rsidP="009201E0">
            <w:pPr>
              <w:tabs>
                <w:tab w:val="num" w:pos="3479"/>
              </w:tabs>
            </w:pPr>
          </w:p>
          <w:p w:rsidR="009201E0" w:rsidRPr="00216286" w:rsidRDefault="009201E0" w:rsidP="00045D58">
            <w:pPr>
              <w:tabs>
                <w:tab w:val="num" w:pos="3479"/>
              </w:tabs>
              <w:rPr>
                <w:i/>
                <w:color w:val="FF0000"/>
              </w:rPr>
            </w:pPr>
            <w:r w:rsidRPr="00216286">
              <w:rPr>
                <w:i/>
                <w:color w:val="FF0000"/>
              </w:rPr>
              <w:t>Undervisningen tager udgangspunkt i Beredskabsstyrelsens pædagogiske principper:</w:t>
            </w:r>
          </w:p>
          <w:p w:rsidR="009201E0" w:rsidRPr="00216286" w:rsidRDefault="009201E0" w:rsidP="009201E0">
            <w:pPr>
              <w:pStyle w:val="Opstilling-punkttegn"/>
              <w:rPr>
                <w:rFonts w:ascii="Verdana" w:hAnsi="Verdana"/>
                <w:i/>
                <w:color w:val="FF0000"/>
                <w:sz w:val="22"/>
                <w:szCs w:val="22"/>
              </w:rPr>
            </w:pPr>
            <w:r w:rsidRPr="00216286">
              <w:rPr>
                <w:rFonts w:ascii="Verdana" w:hAnsi="Verdana"/>
                <w:i/>
                <w:color w:val="FF0000"/>
                <w:sz w:val="22"/>
                <w:szCs w:val="22"/>
              </w:rPr>
              <w:t>Undervisningen skal være praksisnær og anvendelsesorienteret</w:t>
            </w:r>
          </w:p>
          <w:p w:rsidR="009201E0" w:rsidRPr="00216286" w:rsidRDefault="009201E0" w:rsidP="009201E0">
            <w:pPr>
              <w:pStyle w:val="Opstilling-punkttegn"/>
              <w:rPr>
                <w:rFonts w:ascii="Verdana" w:hAnsi="Verdana"/>
                <w:i/>
                <w:color w:val="FF0000"/>
                <w:sz w:val="22"/>
                <w:szCs w:val="22"/>
              </w:rPr>
            </w:pPr>
            <w:r w:rsidRPr="00216286">
              <w:rPr>
                <w:rFonts w:ascii="Verdana" w:hAnsi="Verdana"/>
                <w:i/>
                <w:color w:val="FF0000"/>
                <w:sz w:val="22"/>
                <w:szCs w:val="22"/>
              </w:rPr>
              <w:t>Undervisningen skal lægge op til samspil og samarbejde</w:t>
            </w:r>
          </w:p>
          <w:p w:rsidR="009201E0" w:rsidRPr="00216286" w:rsidRDefault="009201E0" w:rsidP="009201E0">
            <w:pPr>
              <w:pStyle w:val="Opstilling-punkttegn"/>
              <w:rPr>
                <w:rFonts w:ascii="Verdana" w:hAnsi="Verdana"/>
                <w:i/>
                <w:color w:val="FF0000"/>
                <w:sz w:val="22"/>
                <w:szCs w:val="22"/>
              </w:rPr>
            </w:pPr>
            <w:r w:rsidRPr="00216286">
              <w:rPr>
                <w:rFonts w:ascii="Verdana" w:hAnsi="Verdana"/>
                <w:i/>
                <w:color w:val="FF0000"/>
                <w:sz w:val="22"/>
                <w:szCs w:val="22"/>
              </w:rPr>
              <w:t>Undervisningen skal indeholde og udfordre deltagernes refleksion</w:t>
            </w:r>
          </w:p>
          <w:p w:rsidR="001E169D" w:rsidRPr="00216286" w:rsidRDefault="009201E0" w:rsidP="001E169D">
            <w:pPr>
              <w:pStyle w:val="Opstilling-punkttegn"/>
              <w:rPr>
                <w:i/>
                <w:color w:val="FF0000"/>
              </w:rPr>
            </w:pPr>
            <w:r w:rsidRPr="00216286">
              <w:rPr>
                <w:rFonts w:ascii="Verdana" w:hAnsi="Verdana"/>
                <w:i/>
                <w:color w:val="FF0000"/>
                <w:sz w:val="22"/>
                <w:szCs w:val="22"/>
              </w:rPr>
              <w:t>Undervisningen skal involvere og aktivere deltagerne</w:t>
            </w:r>
          </w:p>
          <w:p w:rsidR="00871B87" w:rsidRPr="00F21E54" w:rsidRDefault="00871B87" w:rsidP="00F8208C">
            <w:r w:rsidRPr="00F21E54">
              <w:t xml:space="preserve">     </w:t>
            </w:r>
          </w:p>
          <w:p w:rsidR="00871B87" w:rsidRPr="00F21E54" w:rsidRDefault="001E169D" w:rsidP="00F8208C">
            <w:pPr>
              <w:pStyle w:val="Overskrift3"/>
            </w:pPr>
            <w:r>
              <w:t>Prøver/eksamen/c</w:t>
            </w:r>
            <w:r w:rsidR="00871B87" w:rsidRPr="00F21E54">
              <w:t>erti</w:t>
            </w:r>
            <w:r w:rsidR="00045D58">
              <w:t>ficering/bedømmelse</w:t>
            </w:r>
          </w:p>
          <w:p w:rsidR="00045D58" w:rsidRDefault="00045D58" w:rsidP="00F8208C">
            <w:r>
              <w:lastRenderedPageBreak/>
              <w:t xml:space="preserve">Her beskrives eksamensformen. Den overskrift der er rammende beholdes. De øvrige slettes. Derudover beskrives følgende: </w:t>
            </w:r>
          </w:p>
          <w:p w:rsidR="00871B87" w:rsidRPr="00F21E54" w:rsidRDefault="00871B87" w:rsidP="00F8208C">
            <w:r w:rsidRPr="00F21E54">
              <w:t xml:space="preserve">Prøveform: </w:t>
            </w:r>
            <w:proofErr w:type="spellStart"/>
            <w:r w:rsidRPr="00F21E54">
              <w:t>xxxx</w:t>
            </w:r>
            <w:proofErr w:type="spellEnd"/>
          </w:p>
          <w:p w:rsidR="00871B87" w:rsidRPr="00F21E54" w:rsidRDefault="00871B87" w:rsidP="00F8208C">
            <w:r w:rsidRPr="00F21E54">
              <w:t xml:space="preserve">Varighed: </w:t>
            </w:r>
            <w:proofErr w:type="spellStart"/>
            <w:r w:rsidRPr="00F21E54">
              <w:t>xxxx</w:t>
            </w:r>
            <w:proofErr w:type="spellEnd"/>
          </w:p>
          <w:p w:rsidR="00871B87" w:rsidRPr="00F21E54" w:rsidRDefault="00871B87" w:rsidP="00F8208C">
            <w:r w:rsidRPr="00F21E54">
              <w:t>Bedømmelsesform: Karakter jf. syv-</w:t>
            </w:r>
            <w:proofErr w:type="spellStart"/>
            <w:r w:rsidRPr="00F21E54">
              <w:t>trinsskalaen</w:t>
            </w:r>
            <w:proofErr w:type="spellEnd"/>
            <w:r w:rsidRPr="00F21E54">
              <w:t xml:space="preserve"> eller </w:t>
            </w:r>
            <w:r>
              <w:br/>
            </w:r>
            <w:r w:rsidRPr="00F21E54">
              <w:t xml:space="preserve">Bestået/Ikke bestået. </w:t>
            </w:r>
          </w:p>
          <w:p w:rsidR="00871B87" w:rsidRPr="00F21E54" w:rsidRDefault="00871B87" w:rsidP="00F8208C">
            <w:r w:rsidRPr="00F21E54">
              <w:t>Censur: Intern eller ekstern.</w:t>
            </w:r>
          </w:p>
          <w:p w:rsidR="00871B87" w:rsidRDefault="00045D58" w:rsidP="00F8208C">
            <w:r>
              <w:t>Tildeling af k</w:t>
            </w:r>
            <w:r w:rsidR="00871B87" w:rsidRPr="00F21E54">
              <w:t>valifikation (Q i DeMars)</w:t>
            </w:r>
          </w:p>
          <w:p w:rsidR="00216286" w:rsidRPr="00216286" w:rsidRDefault="00216286" w:rsidP="00F8208C"/>
          <w:p w:rsidR="00216286" w:rsidRPr="00216286" w:rsidRDefault="00216286" w:rsidP="00216286">
            <w:pPr>
              <w:rPr>
                <w:iCs/>
              </w:rPr>
            </w:pPr>
            <w:r w:rsidRPr="00216286">
              <w:rPr>
                <w:rFonts w:cs="Arial"/>
              </w:rPr>
              <w:t>Se eksempel herunder markeret med rødt:</w:t>
            </w:r>
          </w:p>
          <w:p w:rsidR="00216286" w:rsidRDefault="00216286" w:rsidP="00216286">
            <w:pPr>
              <w:rPr>
                <w:rFonts w:cs="Tahoma"/>
                <w:color w:val="FF0000"/>
                <w:sz w:val="24"/>
              </w:rPr>
            </w:pPr>
          </w:p>
          <w:p w:rsidR="00216286" w:rsidRPr="00216286" w:rsidRDefault="00216286" w:rsidP="00216286">
            <w:pPr>
              <w:rPr>
                <w:rFonts w:cs="Tahoma"/>
                <w:i/>
                <w:color w:val="FF0000"/>
              </w:rPr>
            </w:pPr>
            <w:r w:rsidRPr="00216286">
              <w:rPr>
                <w:rFonts w:cs="Tahoma"/>
                <w:i/>
                <w:color w:val="FF0000"/>
              </w:rPr>
              <w:t xml:space="preserve">Den ansvarlige instruktør foretager en løbende vurdering af deltagerens </w:t>
            </w:r>
            <w:r w:rsidR="00DE091D" w:rsidRPr="00216286">
              <w:rPr>
                <w:rFonts w:cs="Tahoma"/>
                <w:i/>
                <w:color w:val="FF0000"/>
              </w:rPr>
              <w:t>læreproces</w:t>
            </w:r>
            <w:r w:rsidRPr="00216286">
              <w:rPr>
                <w:rFonts w:cs="Tahoma"/>
                <w:i/>
                <w:color w:val="FF0000"/>
              </w:rPr>
              <w:t>. Såfremt at deltageren ikke lever op til uddannelsens formål, læringsudbytte og læringsmål vurderer den ansvarlige for uddannelsen det videre forløb og eventuelle konsekvenser.</w:t>
            </w:r>
          </w:p>
          <w:p w:rsidR="00216286" w:rsidRPr="00216286" w:rsidRDefault="00216286" w:rsidP="00216286">
            <w:pPr>
              <w:pStyle w:val="Opstilling-punkttegn"/>
              <w:rPr>
                <w:rFonts w:ascii="Verdana" w:hAnsi="Verdana"/>
                <w:i/>
                <w:color w:val="FF0000"/>
                <w:sz w:val="22"/>
                <w:szCs w:val="22"/>
              </w:rPr>
            </w:pPr>
            <w:r w:rsidRPr="00216286">
              <w:rPr>
                <w:rFonts w:ascii="Verdana" w:hAnsi="Verdana"/>
                <w:i/>
                <w:color w:val="FF0000"/>
                <w:sz w:val="22"/>
                <w:szCs w:val="22"/>
              </w:rPr>
              <w:t>Der er ikke prøve eller eksamen på uddannelsen. Der udstedes uddannelsesbevis såfremt hele uddannelsen er fulgt.</w:t>
            </w:r>
          </w:p>
          <w:p w:rsidR="00216286" w:rsidRPr="00216286" w:rsidRDefault="00216286" w:rsidP="00216286">
            <w:pPr>
              <w:pStyle w:val="Opstilling-punkttegn"/>
              <w:rPr>
                <w:rFonts w:ascii="Verdana" w:hAnsi="Verdana"/>
                <w:i/>
                <w:color w:val="FF0000"/>
                <w:sz w:val="22"/>
                <w:szCs w:val="22"/>
              </w:rPr>
            </w:pPr>
            <w:r w:rsidRPr="00216286">
              <w:rPr>
                <w:rFonts w:ascii="Verdana" w:hAnsi="Verdana"/>
                <w:i/>
                <w:color w:val="FF0000"/>
                <w:sz w:val="22"/>
                <w:szCs w:val="22"/>
              </w:rPr>
              <w:t xml:space="preserve">Gennemførelse af kurset medfører ikke automatisk, eller giver deltageren krav på, indtræden i funktionen som </w:t>
            </w:r>
            <w:r w:rsidRPr="00216286">
              <w:rPr>
                <w:rFonts w:ascii="Verdana" w:hAnsi="Verdana" w:cs="Arial"/>
                <w:i/>
                <w:color w:val="FF0000"/>
                <w:sz w:val="22"/>
                <w:szCs w:val="22"/>
              </w:rPr>
              <w:t>[navn]</w:t>
            </w:r>
          </w:p>
          <w:p w:rsidR="00216286" w:rsidRPr="00F21E54" w:rsidRDefault="00216286" w:rsidP="00F8208C"/>
          <w:p w:rsidR="00871B87" w:rsidRPr="00F21E54" w:rsidRDefault="00871B87" w:rsidP="00F8208C"/>
          <w:p w:rsidR="00871B87" w:rsidRPr="00F21E54" w:rsidRDefault="00871B87" w:rsidP="00F8208C">
            <w:pPr>
              <w:pStyle w:val="Overskrift3"/>
            </w:pPr>
            <w:r w:rsidRPr="00F21E54">
              <w:t xml:space="preserve">Bemærkninger </w:t>
            </w:r>
          </w:p>
          <w:p w:rsidR="00871B87" w:rsidRPr="00F21E54" w:rsidRDefault="00871B87" w:rsidP="00F8208C">
            <w:r w:rsidRPr="00F21E54">
              <w:t>Evt. forhold vedr. meritering, dispensation ift. forudsætninger, mulige roller</w:t>
            </w:r>
            <w:r w:rsidR="00045D58">
              <w:t>, adgangsgivende forhold</w:t>
            </w:r>
            <w:r w:rsidRPr="00F21E54">
              <w:t xml:space="preserve"> mv.</w:t>
            </w:r>
          </w:p>
          <w:p w:rsidR="00871B87" w:rsidRPr="00F21E54" w:rsidRDefault="00871B87" w:rsidP="00F8208C">
            <w:pPr>
              <w:ind w:left="34"/>
              <w:rPr>
                <w:rFonts w:cstheme="minorHAnsi"/>
              </w:rPr>
            </w:pPr>
          </w:p>
        </w:tc>
        <w:tc>
          <w:tcPr>
            <w:tcW w:w="2977" w:type="dxa"/>
          </w:tcPr>
          <w:p w:rsidR="00871B87" w:rsidRPr="0076329A" w:rsidRDefault="00871B87" w:rsidP="0076329A">
            <w:pPr>
              <w:pStyle w:val="Overskrift2"/>
            </w:pPr>
            <w:r w:rsidRPr="0076329A">
              <w:lastRenderedPageBreak/>
              <w:t>Praktiske oplysninger</w:t>
            </w:r>
          </w:p>
          <w:p w:rsidR="00871B87" w:rsidRPr="00F21E54" w:rsidRDefault="00871B87" w:rsidP="00F8208C"/>
          <w:p w:rsidR="00871B87" w:rsidRPr="00F21E54" w:rsidRDefault="00871B87" w:rsidP="00F8208C"/>
          <w:p w:rsidR="00871B87" w:rsidRPr="00F21E54" w:rsidRDefault="00871B87" w:rsidP="00F8208C">
            <w:pPr>
              <w:pStyle w:val="Overskrift3"/>
            </w:pPr>
            <w:r w:rsidRPr="00F21E54">
              <w:t>Udgivelsesdato</w:t>
            </w:r>
          </w:p>
          <w:p w:rsidR="00871B87" w:rsidRPr="009201E0" w:rsidRDefault="00871B87" w:rsidP="00F8208C">
            <w:pPr>
              <w:rPr>
                <w:sz w:val="20"/>
              </w:rPr>
            </w:pPr>
            <w:r w:rsidRPr="009201E0">
              <w:rPr>
                <w:sz w:val="20"/>
              </w:rPr>
              <w:t xml:space="preserve">Angiv måned/år </w:t>
            </w:r>
          </w:p>
          <w:p w:rsidR="00871B87" w:rsidRPr="009201E0" w:rsidRDefault="00871B87" w:rsidP="00F8208C">
            <w:pPr>
              <w:rPr>
                <w:sz w:val="20"/>
              </w:rPr>
            </w:pPr>
            <w:r w:rsidRPr="009201E0">
              <w:rPr>
                <w:sz w:val="20"/>
              </w:rPr>
              <w:t>(Dato for udarbejdelse/ opdatering af uddannelsesbeskrivelsen)</w:t>
            </w:r>
          </w:p>
          <w:p w:rsidR="00871B87" w:rsidRPr="00F21E54" w:rsidRDefault="00871B87" w:rsidP="00F8208C">
            <w:pPr>
              <w:rPr>
                <w:b/>
              </w:rPr>
            </w:pPr>
          </w:p>
          <w:p w:rsidR="00871B87" w:rsidRPr="00F21E54" w:rsidRDefault="00871B87" w:rsidP="00F8208C">
            <w:pPr>
              <w:pStyle w:val="Overskrift3"/>
            </w:pPr>
            <w:r w:rsidRPr="00F21E54">
              <w:t xml:space="preserve">Målgruppe </w:t>
            </w:r>
          </w:p>
          <w:p w:rsidR="00871B87" w:rsidRPr="00F21E54" w:rsidRDefault="00871B87" w:rsidP="00F8208C">
            <w:pPr>
              <w:rPr>
                <w:b/>
              </w:rPr>
            </w:pPr>
            <w:r w:rsidRPr="009201E0">
              <w:rPr>
                <w:sz w:val="20"/>
              </w:rPr>
              <w:t>Angiv målgruppe</w:t>
            </w:r>
            <w:r w:rsidR="009201E0">
              <w:rPr>
                <w:sz w:val="20"/>
              </w:rPr>
              <w:t xml:space="preserve"> og beskriv kort</w:t>
            </w:r>
            <w:r w:rsidRPr="00F21E54">
              <w:br/>
            </w:r>
          </w:p>
          <w:p w:rsidR="00871B87" w:rsidRPr="00F21E54" w:rsidRDefault="00871B87" w:rsidP="00F8208C">
            <w:pPr>
              <w:pStyle w:val="Overskrift3"/>
            </w:pPr>
            <w:r w:rsidRPr="00F21E54">
              <w:t xml:space="preserve">Deltagere </w:t>
            </w:r>
          </w:p>
          <w:p w:rsidR="00871B87" w:rsidRPr="00F21E54" w:rsidRDefault="00871B87" w:rsidP="00F8208C">
            <w:r w:rsidRPr="009201E0">
              <w:rPr>
                <w:sz w:val="20"/>
              </w:rPr>
              <w:t>Min X – max X</w:t>
            </w:r>
            <w:r w:rsidRPr="00F21E54">
              <w:br/>
            </w:r>
          </w:p>
          <w:p w:rsidR="00871B87" w:rsidRPr="00F21E54" w:rsidRDefault="00871B87" w:rsidP="00F8208C">
            <w:pPr>
              <w:pStyle w:val="Overskrift3"/>
            </w:pPr>
            <w:r w:rsidRPr="00F21E54">
              <w:t>Niveau</w:t>
            </w:r>
          </w:p>
          <w:p w:rsidR="009201E0" w:rsidRPr="00ED0743" w:rsidRDefault="009201E0" w:rsidP="009201E0">
            <w:pPr>
              <w:rPr>
                <w:sz w:val="20"/>
                <w:szCs w:val="20"/>
              </w:rPr>
            </w:pPr>
            <w:r w:rsidRPr="00ED0743">
              <w:rPr>
                <w:sz w:val="20"/>
                <w:szCs w:val="20"/>
              </w:rPr>
              <w:t xml:space="preserve">Niveau </w:t>
            </w:r>
            <w:r>
              <w:rPr>
                <w:sz w:val="20"/>
                <w:szCs w:val="20"/>
              </w:rPr>
              <w:t>X</w:t>
            </w:r>
            <w:r w:rsidRPr="00ED0743">
              <w:rPr>
                <w:sz w:val="20"/>
                <w:szCs w:val="20"/>
              </w:rPr>
              <w:t xml:space="preserve"> </w:t>
            </w:r>
          </w:p>
          <w:p w:rsidR="009201E0" w:rsidRPr="00ED0743" w:rsidRDefault="009201E0" w:rsidP="009201E0">
            <w:pPr>
              <w:rPr>
                <w:sz w:val="20"/>
                <w:szCs w:val="20"/>
              </w:rPr>
            </w:pPr>
            <w:r w:rsidRPr="00ED0743">
              <w:rPr>
                <w:sz w:val="20"/>
                <w:szCs w:val="20"/>
              </w:rPr>
              <w:t>jf. Kvalifikationsrammen for Livslang Læring</w:t>
            </w:r>
          </w:p>
          <w:p w:rsidR="00871B87" w:rsidRPr="00F21E54" w:rsidRDefault="00871B87" w:rsidP="00F8208C"/>
          <w:p w:rsidR="00871B87" w:rsidRDefault="00871B87" w:rsidP="00F21E54">
            <w:pPr>
              <w:pStyle w:val="Overskrift3"/>
            </w:pPr>
            <w:r>
              <w:t>Varighed</w:t>
            </w:r>
          </w:p>
          <w:p w:rsidR="00871B87" w:rsidRPr="009201E0" w:rsidRDefault="00871B87" w:rsidP="00F21E54">
            <w:pPr>
              <w:rPr>
                <w:sz w:val="20"/>
              </w:rPr>
            </w:pPr>
            <w:r w:rsidRPr="009201E0">
              <w:rPr>
                <w:sz w:val="20"/>
              </w:rPr>
              <w:t>Angiv</w:t>
            </w:r>
            <w:r w:rsidR="009201E0" w:rsidRPr="009201E0">
              <w:rPr>
                <w:sz w:val="20"/>
              </w:rPr>
              <w:t xml:space="preserve"> samlede varighed af kurset (X</w:t>
            </w:r>
            <w:r w:rsidRPr="009201E0">
              <w:rPr>
                <w:sz w:val="20"/>
              </w:rPr>
              <w:t xml:space="preserve"> </w:t>
            </w:r>
            <w:r w:rsidR="009201E0" w:rsidRPr="009201E0">
              <w:rPr>
                <w:sz w:val="20"/>
              </w:rPr>
              <w:t>dage</w:t>
            </w:r>
            <w:r w:rsidR="00045D58">
              <w:rPr>
                <w:sz w:val="20"/>
              </w:rPr>
              <w:t>,</w:t>
            </w:r>
            <w:r w:rsidR="009201E0" w:rsidRPr="009201E0">
              <w:rPr>
                <w:sz w:val="20"/>
              </w:rPr>
              <w:t xml:space="preserve"> X timer</w:t>
            </w:r>
            <w:r w:rsidR="00045D58">
              <w:rPr>
                <w:sz w:val="20"/>
              </w:rPr>
              <w:t xml:space="preserve"> og evt. forberedelse inden kurset</w:t>
            </w:r>
            <w:r w:rsidRPr="009201E0">
              <w:rPr>
                <w:sz w:val="20"/>
              </w:rPr>
              <w:t>)</w:t>
            </w:r>
          </w:p>
          <w:p w:rsidR="00871B87" w:rsidRPr="00F21E54" w:rsidRDefault="00871B87" w:rsidP="00F8208C">
            <w:pPr>
              <w:rPr>
                <w:b/>
              </w:rPr>
            </w:pPr>
          </w:p>
          <w:p w:rsidR="00871B87" w:rsidRPr="00F21E54" w:rsidRDefault="00871B87" w:rsidP="00F8208C">
            <w:pPr>
              <w:pStyle w:val="Overskrift3"/>
            </w:pPr>
            <w:r w:rsidRPr="00F21E54">
              <w:t>Uddannelsesudbyder</w:t>
            </w:r>
          </w:p>
          <w:p w:rsidR="00045D58" w:rsidRPr="00045D58" w:rsidRDefault="00045D58" w:rsidP="00045D58">
            <w:pPr>
              <w:rPr>
                <w:sz w:val="20"/>
              </w:rPr>
            </w:pPr>
            <w:r w:rsidRPr="00045D58">
              <w:rPr>
                <w:sz w:val="20"/>
              </w:rPr>
              <w:t>Navn på udbyder</w:t>
            </w:r>
          </w:p>
          <w:p w:rsidR="00045D58" w:rsidRPr="00045D58" w:rsidRDefault="00045D58" w:rsidP="00045D58">
            <w:pPr>
              <w:rPr>
                <w:sz w:val="20"/>
              </w:rPr>
            </w:pPr>
            <w:r w:rsidRPr="00045D58">
              <w:rPr>
                <w:sz w:val="20"/>
              </w:rPr>
              <w:t>Adresse</w:t>
            </w:r>
          </w:p>
          <w:p w:rsidR="00871B87" w:rsidRPr="00F21E54" w:rsidRDefault="00871B87" w:rsidP="00F8208C">
            <w:pPr>
              <w:rPr>
                <w:b/>
              </w:rPr>
            </w:pPr>
          </w:p>
          <w:p w:rsidR="00871B87" w:rsidRPr="00F21E54" w:rsidRDefault="00871B87" w:rsidP="00F8208C"/>
          <w:p w:rsidR="00871B87" w:rsidRPr="00F21E54" w:rsidRDefault="00871B87" w:rsidP="00F8208C"/>
          <w:p w:rsidR="00871B87" w:rsidRPr="00F21E54" w:rsidRDefault="00871B87" w:rsidP="00F8208C"/>
        </w:tc>
      </w:tr>
    </w:tbl>
    <w:p w:rsidR="006D7146" w:rsidRPr="00F21E54" w:rsidRDefault="006D7146"/>
    <w:sectPr w:rsidR="006D7146" w:rsidRPr="00F21E54" w:rsidSect="00B36F96">
      <w:headerReference w:type="default" r:id="rId15"/>
      <w:type w:val="continuous"/>
      <w:pgSz w:w="11906" w:h="16838" w:code="9"/>
      <w:pgMar w:top="1248" w:right="1134" w:bottom="1588" w:left="1134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2E06" w:rsidRDefault="003A2E06" w:rsidP="00014F42">
      <w:r>
        <w:separator/>
      </w:r>
    </w:p>
  </w:endnote>
  <w:endnote w:type="continuationSeparator" w:id="0">
    <w:p w:rsidR="003A2E06" w:rsidRDefault="003A2E06" w:rsidP="00014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altName w:val="Palatino Linotype"/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438" w:rsidRDefault="009D60FE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B0B" w:rsidRDefault="0059539F" w:rsidP="00AC7433">
    <w:pPr>
      <w:pStyle w:val="Sidefod"/>
      <w:rPr>
        <w:sz w:val="16"/>
        <w:szCs w:val="16"/>
      </w:rPr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257FB343" wp14:editId="2F0CD06E">
              <wp:simplePos x="0" y="0"/>
              <wp:positionH relativeFrom="column">
                <wp:posOffset>-3810</wp:posOffset>
              </wp:positionH>
              <wp:positionV relativeFrom="paragraph">
                <wp:posOffset>4445</wp:posOffset>
              </wp:positionV>
              <wp:extent cx="1478280" cy="518160"/>
              <wp:effectExtent l="0" t="0" r="7620" b="0"/>
              <wp:wrapNone/>
              <wp:docPr id="20" name="Tekstfelt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78280" cy="5181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59539F" w:rsidRPr="003E63CD" w:rsidRDefault="0059539F" w:rsidP="0059539F">
                          <w:pPr>
                            <w:jc w:val="center"/>
                            <w:rPr>
                              <w:i/>
                              <w:color w:val="FF0000"/>
                              <w:sz w:val="18"/>
                            </w:rPr>
                          </w:pPr>
                          <w:r w:rsidRPr="003E63CD">
                            <w:rPr>
                              <w:i/>
                              <w:color w:val="FF0000"/>
                              <w:sz w:val="18"/>
                            </w:rPr>
                            <w:t>Marker tekst og indsæt logo her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7FB343" id="_x0000_t202" coordsize="21600,21600" o:spt="202" path="m,l,21600r21600,l21600,xe">
              <v:stroke joinstyle="miter"/>
              <v:path gradientshapeok="t" o:connecttype="rect"/>
            </v:shapetype>
            <v:shape id="Tekstfelt 20" o:spid="_x0000_s1030" type="#_x0000_t202" style="position:absolute;margin-left:-.3pt;margin-top:.35pt;width:116.4pt;height:40.8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" fillcolor="white [3201]" stroked="f" strokeweight=".5pt">
              <v:textbox>
                <w:txbxContent>
                  <w:p w:rsidR="0059539F" w:rsidRPr="003E63CD" w:rsidRDefault="0059539F" w:rsidP="0059539F">
                    <w:pPr>
                      <w:jc w:val="center"/>
                      <w:rPr>
                        <w:i/>
                        <w:color w:val="FF0000"/>
                        <w:sz w:val="18"/>
                      </w:rPr>
                    </w:pPr>
                    <w:r w:rsidRPr="003E63CD">
                      <w:rPr>
                        <w:i/>
                        <w:color w:val="FF0000"/>
                        <w:sz w:val="18"/>
                      </w:rPr>
                      <w:t>Marker tekst og indsæt logo her</w:t>
                    </w:r>
                  </w:p>
                </w:txbxContent>
              </v:textbox>
            </v:shape>
          </w:pict>
        </mc:Fallback>
      </mc:AlternateContent>
    </w:r>
  </w:p>
  <w:p w:rsidR="00DB7B0B" w:rsidRDefault="00DB7B0B" w:rsidP="00AC7433">
    <w:pPr>
      <w:pStyle w:val="Sidefod"/>
      <w:rPr>
        <w:sz w:val="16"/>
        <w:szCs w:val="16"/>
      </w:rPr>
    </w:pPr>
  </w:p>
  <w:p w:rsidR="00DB7B0B" w:rsidRPr="008F355A" w:rsidRDefault="00DB7B0B" w:rsidP="00955CB5">
    <w:pPr>
      <w:pStyle w:val="Sidefod"/>
      <w:jc w:val="right"/>
      <w:rPr>
        <w:sz w:val="16"/>
        <w:szCs w:val="16"/>
      </w:rPr>
    </w:pPr>
  </w:p>
  <w:p w:rsidR="009201E0" w:rsidRDefault="009201E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2E06" w:rsidRDefault="003A2E06" w:rsidP="00014F42">
      <w:r>
        <w:separator/>
      </w:r>
    </w:p>
  </w:footnote>
  <w:footnote w:type="continuationSeparator" w:id="0">
    <w:p w:rsidR="003A2E06" w:rsidRDefault="003A2E06" w:rsidP="00014F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438" w:rsidRDefault="009D60FE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B0B" w:rsidRDefault="00C22222" w:rsidP="00C144A4">
    <w:pPr>
      <w:pStyle w:val="Sidehove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-407670</wp:posOffset>
              </wp:positionH>
              <wp:positionV relativeFrom="paragraph">
                <wp:posOffset>-160655</wp:posOffset>
              </wp:positionV>
              <wp:extent cx="5334000" cy="1645920"/>
              <wp:effectExtent l="0" t="0" r="0" b="0"/>
              <wp:wrapNone/>
              <wp:docPr id="11" name="Tekstfelt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34000" cy="164592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C22222" w:rsidRPr="00C22222" w:rsidRDefault="00C22222" w:rsidP="00C22222">
                          <w:pPr>
                            <w:jc w:val="center"/>
                            <w:rPr>
                              <w:i/>
                              <w:color w:val="FF0000"/>
                            </w:rPr>
                          </w:pPr>
                          <w:r w:rsidRPr="00C22222">
                            <w:rPr>
                              <w:i/>
                              <w:color w:val="FF0000"/>
                            </w:rPr>
                            <w:t>Marker tekst og indsæt logo her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felt 11" o:spid="_x0000_s1026" type="#_x0000_t202" style="position:absolute;margin-left:-32.1pt;margin-top:-12.65pt;width:420pt;height:129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" fillcolor="white [3201]" stroked="f" strokeweight=".5pt">
              <v:textbox>
                <w:txbxContent>
                  <w:p w:rsidR="00C22222" w:rsidRPr="00C22222" w:rsidRDefault="00C22222" w:rsidP="00C22222">
                    <w:pPr>
                      <w:jc w:val="center"/>
                      <w:rPr>
                        <w:i/>
                        <w:color w:val="FF0000"/>
                      </w:rPr>
                    </w:pPr>
                    <w:r w:rsidRPr="00C22222">
                      <w:rPr>
                        <w:i/>
                        <w:color w:val="FF0000"/>
                      </w:rPr>
                      <w:t>Marker tekst og indsæt logo her</w:t>
                    </w:r>
                  </w:p>
                </w:txbxContent>
              </v:textbox>
            </v:shape>
          </w:pict>
        </mc:Fallback>
      </mc:AlternateContent>
    </w:r>
    <w:r w:rsidR="0057423F">
      <w:rPr>
        <w:noProof/>
        <w:lang w:eastAsia="da-DK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-316865</wp:posOffset>
              </wp:positionH>
              <wp:positionV relativeFrom="paragraph">
                <wp:posOffset>1509395</wp:posOffset>
              </wp:positionV>
              <wp:extent cx="6707505" cy="534035"/>
              <wp:effectExtent l="0" t="4445" r="635" b="4445"/>
              <wp:wrapNone/>
              <wp:docPr id="1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07505" cy="534035"/>
                        <a:chOff x="635" y="2981"/>
                        <a:chExt cx="10563" cy="841"/>
                      </a:xfrm>
                    </wpg:grpSpPr>
                    <wps:wsp>
                      <wps:cNvPr id="2" name="Rektangel 3"/>
                      <wps:cNvSpPr>
                        <a:spLocks noChangeArrowheads="1"/>
                      </wps:cNvSpPr>
                      <wps:spPr bwMode="auto">
                        <a:xfrm>
                          <a:off x="4455" y="2981"/>
                          <a:ext cx="6743" cy="8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44A4" w:rsidRPr="00A23D84" w:rsidRDefault="00C144A4" w:rsidP="00C144A4">
                            <w:pPr>
                              <w:jc w:val="center"/>
                              <w:rPr>
                                <w:rFonts w:cs="Arial"/>
                                <w:color w:val="17365D" w:themeColor="text2" w:themeShade="BF"/>
                                <w:sz w:val="42"/>
                                <w:szCs w:val="42"/>
                              </w:rPr>
                            </w:pPr>
                            <w:r w:rsidRPr="00A23D84">
                              <w:rPr>
                                <w:rFonts w:cs="Arial"/>
                                <w:b/>
                                <w:color w:val="17365D" w:themeColor="text2" w:themeShade="BF"/>
                                <w:sz w:val="42"/>
                                <w:szCs w:val="42"/>
                              </w:rPr>
                              <w:t>UDDANNELSES</w:t>
                            </w:r>
                            <w:r w:rsidRPr="00A23D84">
                              <w:rPr>
                                <w:rFonts w:cs="Arial"/>
                                <w:color w:val="17365D" w:themeColor="text2" w:themeShade="BF"/>
                                <w:sz w:val="42"/>
                                <w:szCs w:val="42"/>
                              </w:rPr>
                              <w:t>BESKRIVELSE</w:t>
                            </w:r>
                          </w:p>
                          <w:p w:rsidR="00C144A4" w:rsidRPr="00762857" w:rsidRDefault="00C144A4" w:rsidP="00C144A4">
                            <w:pPr>
                              <w:jc w:val="center"/>
                              <w:rPr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" name="Rektangel 9"/>
                      <wps:cNvSpPr>
                        <a:spLocks noChangeArrowheads="1"/>
                      </wps:cNvSpPr>
                      <wps:spPr bwMode="auto">
                        <a:xfrm>
                          <a:off x="635" y="3026"/>
                          <a:ext cx="4503" cy="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44A4" w:rsidRPr="001C75B1" w:rsidRDefault="00C144A4" w:rsidP="00C144A4">
                            <w:pPr>
                              <w:tabs>
                                <w:tab w:val="left" w:pos="5245"/>
                              </w:tabs>
                              <w:rPr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2000" tIns="7200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" o:spid="_x0000_s1027" style="position:absolute;margin-left:-24.95pt;margin-top:118.85pt;width:528.15pt;height:42.05pt;z-index:251661312" coordorigin="635,2981" coordsize="10563,8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">
              <v:rect id="Rektangel 3" o:spid="_x0000_s1028" style="position:absolute;left:4455;top:2981;width:6743;height:8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" filled="f" stroked="f" strokeweight="2pt">
                <v:textbox>
                  <w:txbxContent>
                    <w:p w:rsidR="00C144A4" w:rsidRPr="00A23D84" w:rsidRDefault="00C144A4" w:rsidP="00C144A4">
                      <w:pPr>
                        <w:jc w:val="center"/>
                        <w:rPr>
                          <w:rFonts w:cs="Arial"/>
                          <w:color w:val="17365D" w:themeColor="text2" w:themeShade="BF"/>
                          <w:sz w:val="42"/>
                          <w:szCs w:val="42"/>
                        </w:rPr>
                      </w:pPr>
                      <w:r w:rsidRPr="00A23D84">
                        <w:rPr>
                          <w:rFonts w:cs="Arial"/>
                          <w:b/>
                          <w:color w:val="17365D" w:themeColor="text2" w:themeShade="BF"/>
                          <w:sz w:val="42"/>
                          <w:szCs w:val="42"/>
                        </w:rPr>
                        <w:t>UDDANNELSES</w:t>
                      </w:r>
                      <w:r w:rsidRPr="00A23D84">
                        <w:rPr>
                          <w:rFonts w:cs="Arial"/>
                          <w:color w:val="17365D" w:themeColor="text2" w:themeShade="BF"/>
                          <w:sz w:val="42"/>
                          <w:szCs w:val="42"/>
                        </w:rPr>
                        <w:t>BESKRIVELSE</w:t>
                      </w:r>
                    </w:p>
                    <w:p w:rsidR="00C144A4" w:rsidRPr="00762857" w:rsidRDefault="00C144A4" w:rsidP="00C144A4">
                      <w:pPr>
                        <w:jc w:val="center"/>
                        <w:rPr>
                          <w:szCs w:val="44"/>
                        </w:rPr>
                      </w:pPr>
                    </w:p>
                  </w:txbxContent>
                </v:textbox>
              </v:rect>
              <v:rect id="Rektangel 9" o:spid="_x0000_s1029" style="position:absolute;left:635;top:3026;width:4503;height:5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" filled="f" stroked="f" strokeweight="2pt">
                <v:textbox inset="2mm,2mm,0,0">
                  <w:txbxContent>
                    <w:p w:rsidR="00C144A4" w:rsidRPr="001C75B1" w:rsidRDefault="00C144A4" w:rsidP="00C144A4">
                      <w:pPr>
                        <w:tabs>
                          <w:tab w:val="left" w:pos="5245"/>
                        </w:tabs>
                        <w:rPr>
                          <w:i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B0B" w:rsidRDefault="00DB7B0B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8580B30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677943"/>
    <w:multiLevelType w:val="hybridMultilevel"/>
    <w:tmpl w:val="C79A0BB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56876"/>
    <w:multiLevelType w:val="multilevel"/>
    <w:tmpl w:val="8FAE7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830D6E"/>
    <w:multiLevelType w:val="multilevel"/>
    <w:tmpl w:val="ECB81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EC2BA8"/>
    <w:multiLevelType w:val="hybridMultilevel"/>
    <w:tmpl w:val="310E520C"/>
    <w:lvl w:ilvl="0" w:tplc="0406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3BA20515"/>
    <w:multiLevelType w:val="multilevel"/>
    <w:tmpl w:val="3E440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41C1F3D"/>
    <w:multiLevelType w:val="hybridMultilevel"/>
    <w:tmpl w:val="4D1A3F1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3A5FC6"/>
    <w:multiLevelType w:val="hybridMultilevel"/>
    <w:tmpl w:val="DE7A6EE0"/>
    <w:lvl w:ilvl="0" w:tplc="04060001">
      <w:start w:val="1"/>
      <w:numFmt w:val="bullet"/>
      <w:lvlText w:val=""/>
      <w:lvlJc w:val="left"/>
      <w:pPr>
        <w:tabs>
          <w:tab w:val="num" w:pos="3479"/>
        </w:tabs>
        <w:ind w:left="3479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4199"/>
        </w:tabs>
        <w:ind w:left="4199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4919"/>
        </w:tabs>
        <w:ind w:left="4919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5639"/>
        </w:tabs>
        <w:ind w:left="5639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6359"/>
        </w:tabs>
        <w:ind w:left="6359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7079"/>
        </w:tabs>
        <w:ind w:left="7079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7799"/>
        </w:tabs>
        <w:ind w:left="7799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8519"/>
        </w:tabs>
        <w:ind w:left="8519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9239"/>
        </w:tabs>
        <w:ind w:left="9239" w:hanging="360"/>
      </w:pPr>
      <w:rPr>
        <w:rFonts w:ascii="Wingdings" w:hAnsi="Wingdings" w:hint="default"/>
      </w:rPr>
    </w:lvl>
  </w:abstractNum>
  <w:abstractNum w:abstractNumId="8" w15:restartNumberingAfterBreak="0">
    <w:nsid w:val="4DFB6636"/>
    <w:multiLevelType w:val="singleLevel"/>
    <w:tmpl w:val="B6F0BE58"/>
    <w:lvl w:ilvl="0">
      <w:start w:val="1"/>
      <w:numFmt w:val="upperLetter"/>
      <w:lvlText w:val="%1. "/>
      <w:legacy w:legacy="1" w:legacySpace="0" w:legacyIndent="283"/>
      <w:lvlJc w:val="left"/>
      <w:pPr>
        <w:ind w:left="283" w:hanging="283"/>
      </w:pPr>
      <w:rPr>
        <w:b/>
        <w:bCs/>
        <w:i w:val="0"/>
        <w:iCs w:val="0"/>
        <w:sz w:val="24"/>
        <w:szCs w:val="24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6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attachedTemplate r:id="rId1"/>
  <w:defaultTabStop w:val="1304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222"/>
    <w:rsid w:val="00001691"/>
    <w:rsid w:val="00014F42"/>
    <w:rsid w:val="00045D58"/>
    <w:rsid w:val="000607D1"/>
    <w:rsid w:val="00066436"/>
    <w:rsid w:val="00083A98"/>
    <w:rsid w:val="00090F68"/>
    <w:rsid w:val="000B2EC4"/>
    <w:rsid w:val="000C1B74"/>
    <w:rsid w:val="000C4735"/>
    <w:rsid w:val="000F435E"/>
    <w:rsid w:val="000F53EE"/>
    <w:rsid w:val="0011415D"/>
    <w:rsid w:val="00194BD1"/>
    <w:rsid w:val="001A4D04"/>
    <w:rsid w:val="001A5158"/>
    <w:rsid w:val="001B5C02"/>
    <w:rsid w:val="001C6ED5"/>
    <w:rsid w:val="001C75B1"/>
    <w:rsid w:val="001E169D"/>
    <w:rsid w:val="00216286"/>
    <w:rsid w:val="00251657"/>
    <w:rsid w:val="00253402"/>
    <w:rsid w:val="00304E5A"/>
    <w:rsid w:val="003056CD"/>
    <w:rsid w:val="00331A71"/>
    <w:rsid w:val="00343D08"/>
    <w:rsid w:val="00367B79"/>
    <w:rsid w:val="0037143B"/>
    <w:rsid w:val="003A2E06"/>
    <w:rsid w:val="003D10AD"/>
    <w:rsid w:val="003E63CD"/>
    <w:rsid w:val="003E6601"/>
    <w:rsid w:val="003F08C1"/>
    <w:rsid w:val="003F4891"/>
    <w:rsid w:val="00412524"/>
    <w:rsid w:val="004150CC"/>
    <w:rsid w:val="00426C88"/>
    <w:rsid w:val="004662BC"/>
    <w:rsid w:val="004B117C"/>
    <w:rsid w:val="004B4840"/>
    <w:rsid w:val="004B7CD9"/>
    <w:rsid w:val="004E6D20"/>
    <w:rsid w:val="004F3000"/>
    <w:rsid w:val="00515C1A"/>
    <w:rsid w:val="00523158"/>
    <w:rsid w:val="00532BFC"/>
    <w:rsid w:val="00543D39"/>
    <w:rsid w:val="0057423F"/>
    <w:rsid w:val="005939FC"/>
    <w:rsid w:val="0059539F"/>
    <w:rsid w:val="005A4EF8"/>
    <w:rsid w:val="005B1562"/>
    <w:rsid w:val="005C014E"/>
    <w:rsid w:val="005C22F6"/>
    <w:rsid w:val="005D026B"/>
    <w:rsid w:val="005E2293"/>
    <w:rsid w:val="00616BB3"/>
    <w:rsid w:val="00633134"/>
    <w:rsid w:val="00634314"/>
    <w:rsid w:val="00650E18"/>
    <w:rsid w:val="00682540"/>
    <w:rsid w:val="006B6D28"/>
    <w:rsid w:val="006C70C9"/>
    <w:rsid w:val="006D7146"/>
    <w:rsid w:val="006E3878"/>
    <w:rsid w:val="006E5C10"/>
    <w:rsid w:val="006E7E3F"/>
    <w:rsid w:val="006F0714"/>
    <w:rsid w:val="00724CA1"/>
    <w:rsid w:val="00762857"/>
    <w:rsid w:val="0076329A"/>
    <w:rsid w:val="00765D06"/>
    <w:rsid w:val="007672E9"/>
    <w:rsid w:val="00767A5E"/>
    <w:rsid w:val="00781783"/>
    <w:rsid w:val="00792350"/>
    <w:rsid w:val="007A3281"/>
    <w:rsid w:val="007C0D60"/>
    <w:rsid w:val="008038D6"/>
    <w:rsid w:val="008179CF"/>
    <w:rsid w:val="00820761"/>
    <w:rsid w:val="00827705"/>
    <w:rsid w:val="008528AC"/>
    <w:rsid w:val="00871B87"/>
    <w:rsid w:val="00892BB7"/>
    <w:rsid w:val="008B0815"/>
    <w:rsid w:val="008C1F06"/>
    <w:rsid w:val="008C5FFC"/>
    <w:rsid w:val="008E79A0"/>
    <w:rsid w:val="008F355A"/>
    <w:rsid w:val="00911621"/>
    <w:rsid w:val="0091443A"/>
    <w:rsid w:val="009201E0"/>
    <w:rsid w:val="009226B8"/>
    <w:rsid w:val="00944845"/>
    <w:rsid w:val="00955CB5"/>
    <w:rsid w:val="009576A8"/>
    <w:rsid w:val="009727C9"/>
    <w:rsid w:val="009773F1"/>
    <w:rsid w:val="00997438"/>
    <w:rsid w:val="009B000A"/>
    <w:rsid w:val="009C41E9"/>
    <w:rsid w:val="009D60FE"/>
    <w:rsid w:val="00A06173"/>
    <w:rsid w:val="00A50481"/>
    <w:rsid w:val="00AB41B2"/>
    <w:rsid w:val="00AC7433"/>
    <w:rsid w:val="00AD6C10"/>
    <w:rsid w:val="00AE2963"/>
    <w:rsid w:val="00AF3AC9"/>
    <w:rsid w:val="00B056C6"/>
    <w:rsid w:val="00B227F8"/>
    <w:rsid w:val="00B32CB2"/>
    <w:rsid w:val="00B36F96"/>
    <w:rsid w:val="00B3750B"/>
    <w:rsid w:val="00B70920"/>
    <w:rsid w:val="00B71E25"/>
    <w:rsid w:val="00B92FBC"/>
    <w:rsid w:val="00BB044A"/>
    <w:rsid w:val="00BE460F"/>
    <w:rsid w:val="00BE6ED6"/>
    <w:rsid w:val="00C144A4"/>
    <w:rsid w:val="00C20AD9"/>
    <w:rsid w:val="00C22222"/>
    <w:rsid w:val="00C23458"/>
    <w:rsid w:val="00C721DC"/>
    <w:rsid w:val="00C817B9"/>
    <w:rsid w:val="00CA5027"/>
    <w:rsid w:val="00CE7DC4"/>
    <w:rsid w:val="00D61B1C"/>
    <w:rsid w:val="00D702BC"/>
    <w:rsid w:val="00D93A38"/>
    <w:rsid w:val="00D96091"/>
    <w:rsid w:val="00DB1936"/>
    <w:rsid w:val="00DB7B0B"/>
    <w:rsid w:val="00DE091D"/>
    <w:rsid w:val="00E0112E"/>
    <w:rsid w:val="00E47DA1"/>
    <w:rsid w:val="00EA585D"/>
    <w:rsid w:val="00EB3000"/>
    <w:rsid w:val="00ED0145"/>
    <w:rsid w:val="00F21E54"/>
    <w:rsid w:val="00F327F4"/>
    <w:rsid w:val="00F33867"/>
    <w:rsid w:val="00F34131"/>
    <w:rsid w:val="00F43DDD"/>
    <w:rsid w:val="00FB7CCF"/>
    <w:rsid w:val="00FC3108"/>
    <w:rsid w:val="00FC73E9"/>
    <w:rsid w:val="00FD3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6210C68"/>
  <w15:docId w15:val="{BD06F0CE-93DA-4943-A9E6-F756BFB7C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460F"/>
    <w:rPr>
      <w:rFonts w:ascii="Verdana" w:hAnsi="Verdana"/>
    </w:rPr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76329A"/>
    <w:pPr>
      <w:keepNext/>
      <w:keepLines/>
      <w:jc w:val="center"/>
      <w:outlineLvl w:val="0"/>
    </w:pPr>
    <w:rPr>
      <w:rFonts w:eastAsiaTheme="majorEastAsia" w:cstheme="majorBidi"/>
      <w:b/>
      <w:bCs/>
      <w:color w:val="002855"/>
      <w:szCs w:val="28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76329A"/>
    <w:pPr>
      <w:tabs>
        <w:tab w:val="left" w:pos="2268"/>
      </w:tabs>
      <w:outlineLvl w:val="1"/>
    </w:pPr>
    <w:rPr>
      <w:rFonts w:cstheme="minorHAnsi"/>
      <w:b/>
      <w:color w:val="002855"/>
    </w:rPr>
  </w:style>
  <w:style w:type="paragraph" w:styleId="Overskrift3">
    <w:name w:val="heading 3"/>
    <w:basedOn w:val="Normal"/>
    <w:next w:val="Normal"/>
    <w:link w:val="Overskrift3Tegn"/>
    <w:autoRedefine/>
    <w:uiPriority w:val="9"/>
    <w:unhideWhenUsed/>
    <w:qFormat/>
    <w:rsid w:val="00BE460F"/>
    <w:pPr>
      <w:tabs>
        <w:tab w:val="left" w:pos="2268"/>
      </w:tabs>
      <w:outlineLvl w:val="2"/>
    </w:pPr>
    <w:rPr>
      <w:rFonts w:cstheme="minorHAnsi"/>
      <w:b/>
    </w:rPr>
  </w:style>
  <w:style w:type="paragraph" w:styleId="Overskrift4">
    <w:name w:val="heading 4"/>
    <w:basedOn w:val="Normal"/>
    <w:next w:val="Normal"/>
    <w:link w:val="Overskrift4Tegn"/>
    <w:unhideWhenUsed/>
    <w:qFormat/>
    <w:rsid w:val="00BE460F"/>
    <w:pPr>
      <w:outlineLvl w:val="3"/>
    </w:pPr>
    <w:rPr>
      <w:rFonts w:eastAsia="Times New Roman" w:cs="Arial"/>
      <w:u w:val="single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014F42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014F42"/>
  </w:style>
  <w:style w:type="paragraph" w:styleId="Sidefod">
    <w:name w:val="footer"/>
    <w:basedOn w:val="Normal"/>
    <w:link w:val="SidefodTegn"/>
    <w:uiPriority w:val="99"/>
    <w:unhideWhenUsed/>
    <w:rsid w:val="00014F42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014F42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14F42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14F42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2516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stilling-punkttegn">
    <w:name w:val="List Bullet"/>
    <w:basedOn w:val="Normal"/>
    <w:rsid w:val="00251657"/>
    <w:pPr>
      <w:numPr>
        <w:numId w:val="1"/>
      </w:numPr>
      <w:contextualSpacing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Listeafsnit">
    <w:name w:val="List Paragraph"/>
    <w:basedOn w:val="Normal"/>
    <w:uiPriority w:val="34"/>
    <w:qFormat/>
    <w:rsid w:val="00BE460F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76329A"/>
    <w:rPr>
      <w:rFonts w:ascii="Verdana" w:eastAsiaTheme="majorEastAsia" w:hAnsi="Verdana" w:cstheme="majorBidi"/>
      <w:b/>
      <w:bCs/>
      <w:color w:val="002855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76329A"/>
    <w:rPr>
      <w:rFonts w:ascii="Verdana" w:hAnsi="Verdana" w:cstheme="minorHAnsi"/>
      <w:b/>
      <w:color w:val="002855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BE460F"/>
    <w:rPr>
      <w:rFonts w:ascii="Verdana" w:hAnsi="Verdana" w:cstheme="minorHAnsi"/>
      <w:b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BE460F"/>
    <w:rPr>
      <w:rFonts w:ascii="Verdana" w:eastAsia="Times New Roman" w:hAnsi="Verdana" w:cs="Arial"/>
      <w:u w:val="single"/>
      <w:lang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892BB7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892BB7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892BB7"/>
    <w:rPr>
      <w:rFonts w:ascii="Verdana" w:hAnsi="Verdana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892BB7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892BB7"/>
    <w:rPr>
      <w:rFonts w:ascii="Verdana" w:hAnsi="Verdana"/>
      <w:b/>
      <w:bCs/>
      <w:sz w:val="20"/>
      <w:szCs w:val="20"/>
    </w:rPr>
  </w:style>
  <w:style w:type="paragraph" w:customStyle="1" w:styleId="bilagstekst">
    <w:name w:val="bilagstekst"/>
    <w:basedOn w:val="Normal"/>
    <w:rsid w:val="00FC3108"/>
    <w:pPr>
      <w:spacing w:before="60" w:after="60"/>
    </w:pPr>
    <w:rPr>
      <w:rFonts w:ascii="Tahoma" w:eastAsia="Times New Roman" w:hAnsi="Tahoma" w:cs="Tahoma"/>
      <w:color w:val="000000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0457253\Desktop\Uddannelsesdokumentation%20-%20Kommuner\Uddannelsesbeskrivelse%20-%20SKABELON%20-%20Juli%202020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7522554C208384BA127A479AE5788E1" ma:contentTypeVersion="1" ma:contentTypeDescription="Opret et nyt dokument." ma:contentTypeScope="" ma:versionID="d391b89e911805fe97fed24d9424c64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771c543922ac300dcdb45e1d95f229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tartdato for planlægning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lutdato for planlægning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FB830E-2EFD-4BD0-9CBF-8942D00F12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1B5C10-7E98-47EE-A63C-1B2BAEFA49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3BF0B4-7573-4459-BD6E-0FB0D036FF0E}">
  <ds:schemaRefs>
    <ds:schemaRef ds:uri="http://schemas.microsoft.com/office/2006/metadata/properties"/>
    <ds:schemaRef ds:uri="http://schemas.openxmlformats.org/package/2006/metadata/core-properties"/>
    <ds:schemaRef ds:uri="http://schemas.microsoft.com/sharepoint/v3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FD867ED-A4FA-4B50-8238-6CB3D0565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Uddannelsesbeskrivelse - SKABELON - Juli 2020</Template>
  <TotalTime>4</TotalTime>
  <Pages>4</Pages>
  <Words>671</Words>
  <Characters>5337</Characters>
  <Application>Microsoft Office Word</Application>
  <DocSecurity>0</DocSecurity>
  <Lines>1067</Lines>
  <Paragraphs>200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Uddannelsesbeskrivelse</vt:lpstr>
    </vt:vector>
  </TitlesOfParts>
  <Manager>Uddannelsesdokumentation</Manager>
  <Company>Beredskabsstyrelsen - Strategisk Uddannelse og Pædagogik</Company>
  <LinksUpToDate>false</LinksUpToDate>
  <CharactersWithSpaces>5808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Uddannelsesbeskrivelse</dc:title>
  <dc:creator>Iverssøn, Kasper Grønning</dc:creator>
  <cp:lastModifiedBy>BRS-KIV Iverssøn, Kasper Grønning</cp:lastModifiedBy>
  <cp:revision>4</cp:revision>
  <cp:lastPrinted>2022-11-30T09:52:00Z</cp:lastPrinted>
  <dcterms:created xsi:type="dcterms:W3CDTF">2022-11-30T12:23:00Z</dcterms:created>
  <dcterms:modified xsi:type="dcterms:W3CDTF">2022-11-30T12:27:00Z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TypeId">
    <vt:lpwstr>0x01010007522554C208384BA127A479AE5788E1</vt:lpwstr>
  </property>
  <property fmtid="{D5CDD505-2E9C-101B-9397-08002B2CF9AE}" pid="4" name="sdDocumentDate">
    <vt:lpwstr>42676</vt:lpwstr>
  </property>
  <property fmtid="{D5CDD505-2E9C-101B-9397-08002B2CF9AE}" pid="5" name="SD_IntegrationInfoAdded">
    <vt:bool>true</vt:bool>
  </property>
  <property fmtid="{D5CDD505-2E9C-101B-9397-08002B2CF9AE}" pid="6" name="ContentRemapped">
    <vt:lpwstr>true</vt:lpwstr>
  </property>
  <property fmtid="{D5CDD505-2E9C-101B-9397-08002B2CF9AE}" pid="7" name="TitusGUID">
    <vt:lpwstr>abaaa1c7-0456-482a-bfaf-18400ece739a</vt:lpwstr>
  </property>
  <property fmtid="{D5CDD505-2E9C-101B-9397-08002B2CF9AE}" pid="8" name="OriginatingUser">
    <vt:lpwstr>BRS-KIV</vt:lpwstr>
  </property>
  <property fmtid="{D5CDD505-2E9C-101B-9397-08002B2CF9AE}" pid="9" name="Klassifikation">
    <vt:lpwstr>IKKE KLASSIFICERET</vt:lpwstr>
  </property>
  <property fmtid="{D5CDD505-2E9C-101B-9397-08002B2CF9AE}" pid="10" name="Maerkning">
    <vt:lpwstr/>
  </property>
</Properties>
</file>